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0" w:type="dxa"/>
        <w:tblInd w:w="-34" w:type="dxa"/>
        <w:tblLayout w:type="fixed"/>
        <w:tblLook w:val="04A0"/>
      </w:tblPr>
      <w:tblGrid>
        <w:gridCol w:w="4534"/>
        <w:gridCol w:w="1983"/>
        <w:gridCol w:w="3683"/>
      </w:tblGrid>
      <w:tr w:rsidR="00702BEF" w:rsidRPr="003D2E5D" w:rsidTr="003D2E5D">
        <w:tc>
          <w:tcPr>
            <w:tcW w:w="4534" w:type="dxa"/>
            <w:hideMark/>
          </w:tcPr>
          <w:p w:rsidR="00702BEF" w:rsidRPr="003D2E5D" w:rsidRDefault="00515B62">
            <w:pPr>
              <w:pStyle w:val="1"/>
              <w:rPr>
                <w:rFonts w:eastAsiaTheme="minorEastAsia"/>
                <w:sz w:val="24"/>
                <w:szCs w:val="24"/>
              </w:rPr>
            </w:pPr>
            <w:r w:rsidRPr="001F4396">
              <w:rPr>
                <w:szCs w:val="28"/>
              </w:rPr>
              <w:t xml:space="preserve"> </w:t>
            </w:r>
            <w:r w:rsidR="00702BEF" w:rsidRPr="003D2E5D">
              <w:rPr>
                <w:rFonts w:eastAsiaTheme="minorEastAsia"/>
                <w:sz w:val="24"/>
                <w:szCs w:val="24"/>
              </w:rPr>
              <w:t>Российская Федерация</w:t>
            </w:r>
          </w:p>
          <w:p w:rsidR="00702BEF" w:rsidRPr="003D2E5D" w:rsidRDefault="00702BE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Республика Алтай </w:t>
            </w:r>
          </w:p>
          <w:p w:rsidR="00702BEF" w:rsidRPr="003D2E5D" w:rsidRDefault="00702BEF">
            <w:pPr>
              <w:ind w:right="340"/>
              <w:jc w:val="center"/>
              <w:rPr>
                <w:b/>
                <w:sz w:val="24"/>
                <w:szCs w:val="24"/>
              </w:rPr>
            </w:pPr>
            <w:proofErr w:type="spellStart"/>
            <w:r w:rsidRPr="003D2E5D">
              <w:rPr>
                <w:b/>
                <w:sz w:val="24"/>
                <w:szCs w:val="24"/>
              </w:rPr>
              <w:t>Усть-Канский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район</w:t>
            </w:r>
          </w:p>
          <w:p w:rsidR="00702BEF" w:rsidRPr="003D2E5D" w:rsidRDefault="00702BE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Совет депутатов </w:t>
            </w:r>
            <w:proofErr w:type="spellStart"/>
            <w:r w:rsidRPr="003D2E5D">
              <w:rPr>
                <w:b/>
                <w:sz w:val="24"/>
                <w:szCs w:val="24"/>
              </w:rPr>
              <w:t>Козульского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сельского поселения</w:t>
            </w:r>
          </w:p>
          <w:p w:rsidR="00702BEF" w:rsidRPr="003D2E5D" w:rsidRDefault="00702BEF">
            <w:pPr>
              <w:ind w:right="340"/>
              <w:jc w:val="center"/>
              <w:rPr>
                <w:sz w:val="24"/>
                <w:szCs w:val="24"/>
              </w:rPr>
            </w:pPr>
            <w:r w:rsidRPr="003D2E5D">
              <w:rPr>
                <w:sz w:val="24"/>
                <w:szCs w:val="24"/>
              </w:rPr>
              <w:t xml:space="preserve">649465, Республика Алтай, </w:t>
            </w:r>
            <w:proofErr w:type="spellStart"/>
            <w:r w:rsidRPr="003D2E5D">
              <w:rPr>
                <w:sz w:val="24"/>
                <w:szCs w:val="24"/>
              </w:rPr>
              <w:t>Усть-Канский</w:t>
            </w:r>
            <w:proofErr w:type="spellEnd"/>
            <w:r w:rsidRPr="003D2E5D">
              <w:rPr>
                <w:sz w:val="24"/>
                <w:szCs w:val="24"/>
              </w:rPr>
              <w:t xml:space="preserve"> район, село </w:t>
            </w:r>
            <w:proofErr w:type="spellStart"/>
            <w:r w:rsidRPr="003D2E5D">
              <w:rPr>
                <w:sz w:val="24"/>
                <w:szCs w:val="24"/>
              </w:rPr>
              <w:t>Козуль</w:t>
            </w:r>
            <w:proofErr w:type="spellEnd"/>
            <w:r w:rsidRPr="003D2E5D">
              <w:rPr>
                <w:sz w:val="24"/>
                <w:szCs w:val="24"/>
              </w:rPr>
              <w:t>, улица Молодежная, 36</w:t>
            </w:r>
          </w:p>
          <w:p w:rsidR="00702BEF" w:rsidRPr="003D2E5D" w:rsidRDefault="00702BEF">
            <w:pPr>
              <w:ind w:right="340"/>
              <w:jc w:val="center"/>
              <w:rPr>
                <w:sz w:val="24"/>
                <w:szCs w:val="24"/>
              </w:rPr>
            </w:pPr>
            <w:r w:rsidRPr="003D2E5D">
              <w:rPr>
                <w:sz w:val="24"/>
                <w:szCs w:val="24"/>
              </w:rPr>
              <w:t>Тел</w:t>
            </w:r>
            <w:proofErr w:type="gramStart"/>
            <w:r w:rsidRPr="003D2E5D">
              <w:rPr>
                <w:sz w:val="24"/>
                <w:szCs w:val="24"/>
              </w:rPr>
              <w:t>.ф</w:t>
            </w:r>
            <w:proofErr w:type="gramEnd"/>
            <w:r w:rsidRPr="003D2E5D">
              <w:rPr>
                <w:sz w:val="24"/>
                <w:szCs w:val="24"/>
              </w:rPr>
              <w:t>акс 8(38847) 23 3 46</w:t>
            </w:r>
          </w:p>
          <w:p w:rsidR="00702BEF" w:rsidRPr="003D2E5D" w:rsidRDefault="00702BEF">
            <w:pPr>
              <w:ind w:right="340"/>
              <w:jc w:val="center"/>
              <w:rPr>
                <w:sz w:val="24"/>
                <w:szCs w:val="24"/>
              </w:rPr>
            </w:pPr>
            <w:proofErr w:type="spellStart"/>
            <w:r w:rsidRPr="003D2E5D">
              <w:rPr>
                <w:sz w:val="24"/>
                <w:szCs w:val="24"/>
                <w:lang w:val="en-US"/>
              </w:rPr>
              <w:t>Kozul</w:t>
            </w:r>
            <w:proofErr w:type="spellEnd"/>
            <w:r w:rsidRPr="003D2E5D">
              <w:rPr>
                <w:sz w:val="24"/>
                <w:szCs w:val="24"/>
              </w:rPr>
              <w:t>2011@</w:t>
            </w:r>
            <w:r w:rsidRPr="003D2E5D">
              <w:rPr>
                <w:sz w:val="24"/>
                <w:szCs w:val="24"/>
                <w:lang w:val="en-US"/>
              </w:rPr>
              <w:t>mail</w:t>
            </w:r>
            <w:r w:rsidRPr="003D2E5D">
              <w:rPr>
                <w:sz w:val="24"/>
                <w:szCs w:val="24"/>
              </w:rPr>
              <w:t>.</w:t>
            </w:r>
            <w:proofErr w:type="spellStart"/>
            <w:r w:rsidRPr="003D2E5D">
              <w:rPr>
                <w:sz w:val="24"/>
                <w:szCs w:val="24"/>
                <w:lang w:val="en-US"/>
              </w:rPr>
              <w:t>ru</w:t>
            </w:r>
            <w:proofErr w:type="spellEnd"/>
          </w:p>
          <w:p w:rsidR="00702BEF" w:rsidRPr="003D2E5D" w:rsidRDefault="00702BE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</w:tcPr>
          <w:p w:rsidR="00702BEF" w:rsidRPr="003D2E5D" w:rsidRDefault="00702BEF">
            <w:pPr>
              <w:jc w:val="both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   </w:t>
            </w:r>
          </w:p>
          <w:p w:rsidR="00702BEF" w:rsidRPr="003D2E5D" w:rsidRDefault="00702BEF">
            <w:pPr>
              <w:jc w:val="center"/>
              <w:rPr>
                <w:b/>
                <w:sz w:val="24"/>
                <w:szCs w:val="24"/>
              </w:rPr>
            </w:pPr>
          </w:p>
          <w:p w:rsidR="00702BEF" w:rsidRPr="003D2E5D" w:rsidRDefault="00702BEF">
            <w:pPr>
              <w:jc w:val="center"/>
              <w:rPr>
                <w:sz w:val="24"/>
                <w:szCs w:val="24"/>
              </w:rPr>
            </w:pPr>
            <w:r w:rsidRPr="003D2E5D">
              <w:rPr>
                <w:noProof/>
                <w:sz w:val="24"/>
                <w:szCs w:val="24"/>
              </w:rPr>
              <w:drawing>
                <wp:inline distT="0" distB="0" distL="0" distR="0">
                  <wp:extent cx="971550" cy="9715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3" w:type="dxa"/>
          </w:tcPr>
          <w:p w:rsidR="00702BEF" w:rsidRPr="003D2E5D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Россия </w:t>
            </w:r>
            <w:proofErr w:type="spellStart"/>
            <w:r w:rsidRPr="003D2E5D">
              <w:rPr>
                <w:b/>
                <w:sz w:val="24"/>
                <w:szCs w:val="24"/>
              </w:rPr>
              <w:t>Федерациязы</w:t>
            </w:r>
            <w:proofErr w:type="spellEnd"/>
          </w:p>
          <w:p w:rsidR="00702BEF" w:rsidRPr="003D2E5D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Алтай </w:t>
            </w:r>
            <w:proofErr w:type="spellStart"/>
            <w:r w:rsidRPr="003D2E5D">
              <w:rPr>
                <w:b/>
                <w:sz w:val="24"/>
                <w:szCs w:val="24"/>
              </w:rPr>
              <w:t>Республиканын</w:t>
            </w:r>
            <w:proofErr w:type="spellEnd"/>
          </w:p>
          <w:p w:rsidR="00702BEF" w:rsidRPr="003D2E5D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proofErr w:type="spellStart"/>
            <w:r w:rsidRPr="003D2E5D">
              <w:rPr>
                <w:b/>
                <w:sz w:val="24"/>
                <w:szCs w:val="24"/>
              </w:rPr>
              <w:t>Кан-Оозы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D2E5D">
              <w:rPr>
                <w:b/>
                <w:sz w:val="24"/>
                <w:szCs w:val="24"/>
              </w:rPr>
              <w:t>аймагындагы</w:t>
            </w:r>
            <w:proofErr w:type="spellEnd"/>
          </w:p>
          <w:p w:rsidR="00702BEF" w:rsidRPr="003D2E5D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proofErr w:type="spellStart"/>
            <w:r w:rsidRPr="003D2E5D">
              <w:rPr>
                <w:b/>
                <w:sz w:val="24"/>
                <w:szCs w:val="24"/>
              </w:rPr>
              <w:t>Козул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 </w:t>
            </w:r>
            <w:r w:rsidRPr="003D2E5D">
              <w:rPr>
                <w:b/>
                <w:sz w:val="24"/>
                <w:szCs w:val="24"/>
                <w:lang w:val="en-US"/>
              </w:rPr>
              <w:t>j</w:t>
            </w:r>
            <w:proofErr w:type="spellStart"/>
            <w:r w:rsidRPr="003D2E5D">
              <w:rPr>
                <w:b/>
                <w:sz w:val="24"/>
                <w:szCs w:val="24"/>
              </w:rPr>
              <w:t>урт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</w:t>
            </w:r>
            <w:r w:rsidRPr="003D2E5D">
              <w:rPr>
                <w:b/>
                <w:sz w:val="24"/>
                <w:szCs w:val="24"/>
                <w:lang w:val="en-US"/>
              </w:rPr>
              <w:t>j</w:t>
            </w:r>
            <w:proofErr w:type="spellStart"/>
            <w:r w:rsidRPr="003D2E5D">
              <w:rPr>
                <w:b/>
                <w:sz w:val="24"/>
                <w:szCs w:val="24"/>
              </w:rPr>
              <w:t>еезенин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</w:t>
            </w:r>
          </w:p>
          <w:p w:rsidR="00702BEF" w:rsidRPr="003D2E5D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proofErr w:type="spellStart"/>
            <w:r w:rsidRPr="003D2E5D">
              <w:rPr>
                <w:b/>
                <w:sz w:val="24"/>
                <w:szCs w:val="24"/>
              </w:rPr>
              <w:t>депутаттарынын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D2E5D">
              <w:rPr>
                <w:b/>
                <w:sz w:val="24"/>
                <w:szCs w:val="24"/>
              </w:rPr>
              <w:t>Соведи</w:t>
            </w:r>
            <w:proofErr w:type="spellEnd"/>
          </w:p>
          <w:p w:rsidR="00702BEF" w:rsidRPr="003D2E5D" w:rsidRDefault="00702B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D2E5D">
              <w:rPr>
                <w:sz w:val="24"/>
                <w:szCs w:val="24"/>
              </w:rPr>
              <w:t xml:space="preserve">649465 Алтай Республика, </w:t>
            </w:r>
          </w:p>
          <w:p w:rsidR="00702BEF" w:rsidRPr="003D2E5D" w:rsidRDefault="00702BEF">
            <w:pPr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3D2E5D">
              <w:rPr>
                <w:sz w:val="24"/>
                <w:szCs w:val="24"/>
              </w:rPr>
              <w:t>Кан-Оозы</w:t>
            </w:r>
            <w:proofErr w:type="spellEnd"/>
            <w:r w:rsidRPr="003D2E5D">
              <w:rPr>
                <w:sz w:val="24"/>
                <w:szCs w:val="24"/>
              </w:rPr>
              <w:t xml:space="preserve"> аймак, </w:t>
            </w:r>
            <w:proofErr w:type="spellStart"/>
            <w:r w:rsidRPr="003D2E5D">
              <w:rPr>
                <w:sz w:val="24"/>
                <w:szCs w:val="24"/>
              </w:rPr>
              <w:t>Козул</w:t>
            </w:r>
            <w:proofErr w:type="spellEnd"/>
            <w:r w:rsidRPr="003D2E5D">
              <w:rPr>
                <w:sz w:val="24"/>
                <w:szCs w:val="24"/>
              </w:rPr>
              <w:t xml:space="preserve"> </w:t>
            </w:r>
            <w:r w:rsidRPr="003D2E5D">
              <w:rPr>
                <w:sz w:val="24"/>
                <w:szCs w:val="24"/>
                <w:lang w:val="en-US"/>
              </w:rPr>
              <w:t>j</w:t>
            </w:r>
            <w:proofErr w:type="spellStart"/>
            <w:r w:rsidRPr="003D2E5D">
              <w:rPr>
                <w:sz w:val="24"/>
                <w:szCs w:val="24"/>
              </w:rPr>
              <w:t>урт</w:t>
            </w:r>
            <w:proofErr w:type="spellEnd"/>
            <w:r w:rsidRPr="003D2E5D">
              <w:rPr>
                <w:sz w:val="24"/>
                <w:szCs w:val="24"/>
              </w:rPr>
              <w:t xml:space="preserve">, Молодежный </w:t>
            </w:r>
            <w:proofErr w:type="spellStart"/>
            <w:r w:rsidRPr="003D2E5D">
              <w:rPr>
                <w:sz w:val="24"/>
                <w:szCs w:val="24"/>
              </w:rPr>
              <w:t>ороом</w:t>
            </w:r>
            <w:proofErr w:type="spellEnd"/>
            <w:r w:rsidRPr="003D2E5D">
              <w:rPr>
                <w:sz w:val="24"/>
                <w:szCs w:val="24"/>
              </w:rPr>
              <w:t xml:space="preserve"> 36</w:t>
            </w:r>
          </w:p>
          <w:p w:rsidR="00702BEF" w:rsidRPr="003D2E5D" w:rsidRDefault="00702BEF">
            <w:pPr>
              <w:ind w:right="340"/>
              <w:jc w:val="center"/>
              <w:rPr>
                <w:sz w:val="24"/>
                <w:szCs w:val="24"/>
              </w:rPr>
            </w:pPr>
            <w:r w:rsidRPr="003D2E5D">
              <w:rPr>
                <w:sz w:val="24"/>
                <w:szCs w:val="24"/>
              </w:rPr>
              <w:t>Тел.факс 8(38847) 23 3 46</w:t>
            </w:r>
          </w:p>
          <w:p w:rsidR="00702BEF" w:rsidRPr="003D2E5D" w:rsidRDefault="00702BEF">
            <w:pPr>
              <w:ind w:right="340"/>
              <w:jc w:val="center"/>
              <w:rPr>
                <w:sz w:val="24"/>
                <w:szCs w:val="24"/>
              </w:rPr>
            </w:pPr>
            <w:proofErr w:type="spellStart"/>
            <w:r w:rsidRPr="003D2E5D">
              <w:rPr>
                <w:sz w:val="24"/>
                <w:szCs w:val="24"/>
                <w:lang w:val="en-US"/>
              </w:rPr>
              <w:t>Kozul</w:t>
            </w:r>
            <w:proofErr w:type="spellEnd"/>
            <w:r w:rsidRPr="003D2E5D">
              <w:rPr>
                <w:sz w:val="24"/>
                <w:szCs w:val="24"/>
              </w:rPr>
              <w:t>2011@</w:t>
            </w:r>
            <w:r w:rsidRPr="003D2E5D">
              <w:rPr>
                <w:sz w:val="24"/>
                <w:szCs w:val="24"/>
                <w:lang w:val="en-US"/>
              </w:rPr>
              <w:t>mail</w:t>
            </w:r>
            <w:r w:rsidRPr="003D2E5D">
              <w:rPr>
                <w:sz w:val="24"/>
                <w:szCs w:val="24"/>
              </w:rPr>
              <w:t>.</w:t>
            </w:r>
            <w:proofErr w:type="spellStart"/>
            <w:r w:rsidRPr="003D2E5D">
              <w:rPr>
                <w:sz w:val="24"/>
                <w:szCs w:val="24"/>
                <w:lang w:val="en-US"/>
              </w:rPr>
              <w:t>ru</w:t>
            </w:r>
            <w:proofErr w:type="spellEnd"/>
          </w:p>
          <w:p w:rsidR="00702BEF" w:rsidRPr="003D2E5D" w:rsidRDefault="00702BEF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</w:tbl>
    <w:p w:rsidR="00702BEF" w:rsidRDefault="00702BEF" w:rsidP="00702BEF">
      <w:pPr>
        <w:jc w:val="center"/>
        <w:rPr>
          <w:b/>
          <w:sz w:val="24"/>
          <w:szCs w:val="24"/>
        </w:rPr>
      </w:pPr>
      <w:r w:rsidRPr="003D2E5D">
        <w:rPr>
          <w:b/>
          <w:sz w:val="24"/>
          <w:szCs w:val="24"/>
        </w:rPr>
        <w:t xml:space="preserve">          РЕШЕНИЕ</w:t>
      </w:r>
    </w:p>
    <w:p w:rsidR="003D2E5D" w:rsidRDefault="00410E16" w:rsidP="00702BE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СОВЕТА ДЕПУТА</w:t>
      </w:r>
      <w:r w:rsidR="003D2E5D">
        <w:rPr>
          <w:b/>
          <w:sz w:val="24"/>
          <w:szCs w:val="24"/>
        </w:rPr>
        <w:t>ТОВ КОЗУЛЬСКОГО СЕЛЬСКОГО ПОСЕЛЕНИЯ</w:t>
      </w:r>
    </w:p>
    <w:p w:rsidR="003D2E5D" w:rsidRPr="003D2E5D" w:rsidRDefault="003D2E5D" w:rsidP="00702BE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ЧЕТВЕРТОГО СОЗЫВА</w:t>
      </w:r>
    </w:p>
    <w:p w:rsidR="00702BEF" w:rsidRPr="003D2E5D" w:rsidRDefault="00702BEF" w:rsidP="00702BEF">
      <w:pPr>
        <w:pStyle w:val="a3"/>
        <w:tabs>
          <w:tab w:val="left" w:pos="708"/>
        </w:tabs>
        <w:ind w:left="-142" w:firstLine="142"/>
        <w:jc w:val="center"/>
        <w:rPr>
          <w:sz w:val="24"/>
          <w:szCs w:val="24"/>
        </w:rPr>
      </w:pPr>
      <w:r w:rsidRPr="003D2E5D">
        <w:rPr>
          <w:sz w:val="24"/>
          <w:szCs w:val="24"/>
        </w:rPr>
        <w:t xml:space="preserve">         </w:t>
      </w:r>
    </w:p>
    <w:p w:rsidR="00702BEF" w:rsidRPr="003D2E5D" w:rsidRDefault="00702BEF" w:rsidP="00702BEF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  <w:r w:rsidRPr="003D2E5D">
        <w:rPr>
          <w:sz w:val="24"/>
          <w:szCs w:val="24"/>
        </w:rPr>
        <w:t xml:space="preserve"> «</w:t>
      </w:r>
      <w:r w:rsidR="00AC0640">
        <w:rPr>
          <w:sz w:val="24"/>
          <w:szCs w:val="24"/>
        </w:rPr>
        <w:t>21</w:t>
      </w:r>
      <w:r w:rsidRPr="003D2E5D">
        <w:rPr>
          <w:sz w:val="24"/>
          <w:szCs w:val="24"/>
        </w:rPr>
        <w:t xml:space="preserve">» </w:t>
      </w:r>
      <w:r w:rsidR="00AC0640">
        <w:rPr>
          <w:sz w:val="24"/>
          <w:szCs w:val="24"/>
        </w:rPr>
        <w:t xml:space="preserve">сентября  </w:t>
      </w:r>
      <w:r w:rsidRPr="003D2E5D">
        <w:rPr>
          <w:sz w:val="24"/>
          <w:szCs w:val="24"/>
        </w:rPr>
        <w:t>201</w:t>
      </w:r>
      <w:r w:rsidR="00463AAE">
        <w:rPr>
          <w:sz w:val="24"/>
          <w:szCs w:val="24"/>
        </w:rPr>
        <w:t>8</w:t>
      </w:r>
      <w:r w:rsidRPr="003D2E5D">
        <w:rPr>
          <w:sz w:val="24"/>
          <w:szCs w:val="24"/>
        </w:rPr>
        <w:t xml:space="preserve">г.                                № </w:t>
      </w:r>
      <w:r w:rsidR="00AC0640">
        <w:rPr>
          <w:sz w:val="24"/>
          <w:szCs w:val="24"/>
        </w:rPr>
        <w:t>1</w:t>
      </w:r>
      <w:r w:rsidRPr="003D2E5D">
        <w:rPr>
          <w:sz w:val="24"/>
          <w:szCs w:val="24"/>
        </w:rPr>
        <w:t>-</w:t>
      </w:r>
      <w:r w:rsidR="003C2AA3">
        <w:rPr>
          <w:sz w:val="24"/>
          <w:szCs w:val="24"/>
        </w:rPr>
        <w:t>4</w:t>
      </w:r>
      <w:r w:rsidRPr="003D2E5D">
        <w:rPr>
          <w:sz w:val="24"/>
          <w:szCs w:val="24"/>
        </w:rPr>
        <w:t xml:space="preserve">                                     </w:t>
      </w:r>
      <w:proofErr w:type="spellStart"/>
      <w:r w:rsidRPr="003D2E5D">
        <w:rPr>
          <w:sz w:val="24"/>
          <w:szCs w:val="24"/>
        </w:rPr>
        <w:t>с.Козуль</w:t>
      </w:r>
      <w:proofErr w:type="spellEnd"/>
    </w:p>
    <w:p w:rsidR="00515B62" w:rsidRPr="003D2E5D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  <w:r w:rsidRPr="003D2E5D">
        <w:rPr>
          <w:sz w:val="24"/>
          <w:szCs w:val="24"/>
        </w:rPr>
        <w:t xml:space="preserve">    </w:t>
      </w:r>
    </w:p>
    <w:p w:rsidR="00515B62" w:rsidRPr="003D2E5D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</w:p>
    <w:p w:rsidR="00824DB4" w:rsidRDefault="00515B62" w:rsidP="00824DB4">
      <w:pPr>
        <w:pStyle w:val="a7"/>
        <w:rPr>
          <w:rFonts w:ascii="Times New Roman" w:hAnsi="Times New Roman"/>
          <w:b/>
          <w:sz w:val="25"/>
          <w:szCs w:val="25"/>
        </w:rPr>
      </w:pPr>
      <w:r w:rsidRPr="00824DB4">
        <w:rPr>
          <w:rFonts w:ascii="Times New Roman" w:hAnsi="Times New Roman"/>
          <w:b/>
          <w:sz w:val="24"/>
          <w:szCs w:val="24"/>
        </w:rPr>
        <w:t>О</w:t>
      </w:r>
      <w:r w:rsidR="00824DB4" w:rsidRPr="00824DB4">
        <w:rPr>
          <w:rFonts w:ascii="Times New Roman" w:hAnsi="Times New Roman"/>
          <w:b/>
          <w:sz w:val="24"/>
          <w:szCs w:val="24"/>
        </w:rPr>
        <w:t>б утверждении</w:t>
      </w:r>
      <w:r w:rsidRPr="00824DB4">
        <w:rPr>
          <w:rFonts w:ascii="Times New Roman" w:hAnsi="Times New Roman"/>
          <w:b/>
          <w:sz w:val="24"/>
          <w:szCs w:val="24"/>
        </w:rPr>
        <w:t xml:space="preserve"> </w:t>
      </w:r>
      <w:r w:rsidR="00490B5A">
        <w:rPr>
          <w:rFonts w:ascii="Times New Roman" w:hAnsi="Times New Roman"/>
          <w:b/>
          <w:sz w:val="24"/>
          <w:szCs w:val="24"/>
        </w:rPr>
        <w:t>постоянной счетной комиссии</w:t>
      </w:r>
      <w:r w:rsidR="00824DB4" w:rsidRPr="00824DB4">
        <w:rPr>
          <w:rFonts w:ascii="Times New Roman" w:hAnsi="Times New Roman"/>
          <w:b/>
          <w:sz w:val="25"/>
          <w:szCs w:val="25"/>
        </w:rPr>
        <w:br/>
        <w:t xml:space="preserve"> Совета депутатов </w:t>
      </w:r>
      <w:proofErr w:type="spellStart"/>
      <w:r w:rsidR="00824DB4" w:rsidRPr="00824DB4">
        <w:rPr>
          <w:rFonts w:ascii="Times New Roman" w:hAnsi="Times New Roman"/>
          <w:b/>
          <w:sz w:val="25"/>
          <w:szCs w:val="25"/>
        </w:rPr>
        <w:t>Козульского</w:t>
      </w:r>
      <w:proofErr w:type="spellEnd"/>
      <w:r w:rsidR="00824DB4" w:rsidRPr="00824DB4">
        <w:rPr>
          <w:rFonts w:ascii="Times New Roman" w:hAnsi="Times New Roman"/>
          <w:b/>
          <w:sz w:val="25"/>
          <w:szCs w:val="25"/>
        </w:rPr>
        <w:t xml:space="preserve"> </w:t>
      </w:r>
    </w:p>
    <w:p w:rsidR="00824DB4" w:rsidRPr="00824DB4" w:rsidRDefault="00824DB4" w:rsidP="00824DB4">
      <w:pPr>
        <w:pStyle w:val="a7"/>
        <w:rPr>
          <w:rFonts w:ascii="Times New Roman" w:hAnsi="Times New Roman"/>
          <w:b/>
          <w:sz w:val="25"/>
          <w:szCs w:val="25"/>
        </w:rPr>
      </w:pPr>
      <w:r w:rsidRPr="00824DB4">
        <w:rPr>
          <w:rFonts w:ascii="Times New Roman" w:hAnsi="Times New Roman"/>
          <w:b/>
          <w:sz w:val="25"/>
          <w:szCs w:val="25"/>
        </w:rPr>
        <w:t>сельского поселения</w:t>
      </w:r>
      <w:r>
        <w:rPr>
          <w:rFonts w:ascii="Times New Roman" w:hAnsi="Times New Roman"/>
          <w:b/>
          <w:sz w:val="25"/>
          <w:szCs w:val="25"/>
        </w:rPr>
        <w:t xml:space="preserve"> </w:t>
      </w:r>
      <w:r w:rsidRPr="00824DB4">
        <w:rPr>
          <w:rFonts w:ascii="Times New Roman" w:hAnsi="Times New Roman"/>
          <w:b/>
          <w:sz w:val="25"/>
          <w:szCs w:val="25"/>
        </w:rPr>
        <w:t>четвертого созыва</w:t>
      </w:r>
    </w:p>
    <w:p w:rsidR="00515B62" w:rsidRPr="003D2E5D" w:rsidRDefault="00515B62" w:rsidP="00824DB4">
      <w:pPr>
        <w:rPr>
          <w:b/>
          <w:sz w:val="24"/>
          <w:szCs w:val="24"/>
        </w:rPr>
      </w:pPr>
    </w:p>
    <w:p w:rsidR="00515B62" w:rsidRPr="003D2E5D" w:rsidRDefault="00515B62" w:rsidP="00515B62">
      <w:pPr>
        <w:rPr>
          <w:b/>
          <w:sz w:val="24"/>
          <w:szCs w:val="24"/>
        </w:rPr>
      </w:pPr>
      <w:r w:rsidRPr="003D2E5D">
        <w:rPr>
          <w:b/>
          <w:sz w:val="24"/>
          <w:szCs w:val="24"/>
        </w:rPr>
        <w:t xml:space="preserve">  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b/>
          <w:sz w:val="24"/>
          <w:szCs w:val="24"/>
        </w:rPr>
        <w:t xml:space="preserve">   </w:t>
      </w:r>
      <w:r w:rsidR="00707347">
        <w:rPr>
          <w:b/>
          <w:sz w:val="24"/>
          <w:szCs w:val="24"/>
        </w:rPr>
        <w:t xml:space="preserve">   </w:t>
      </w:r>
      <w:r w:rsidRPr="003D2E5D">
        <w:rPr>
          <w:b/>
          <w:sz w:val="24"/>
          <w:szCs w:val="24"/>
        </w:rPr>
        <w:t xml:space="preserve"> </w:t>
      </w:r>
      <w:r w:rsidR="00490B5A">
        <w:rPr>
          <w:b/>
          <w:sz w:val="24"/>
          <w:szCs w:val="24"/>
        </w:rPr>
        <w:t xml:space="preserve">  </w:t>
      </w:r>
      <w:r w:rsidR="002F1E1B">
        <w:rPr>
          <w:sz w:val="24"/>
          <w:szCs w:val="24"/>
        </w:rPr>
        <w:t xml:space="preserve">По предложению </w:t>
      </w:r>
      <w:r w:rsidR="00707347">
        <w:rPr>
          <w:sz w:val="24"/>
          <w:szCs w:val="24"/>
        </w:rPr>
        <w:t xml:space="preserve">председателя </w:t>
      </w:r>
      <w:r w:rsidR="001D5207">
        <w:rPr>
          <w:sz w:val="24"/>
          <w:szCs w:val="24"/>
        </w:rPr>
        <w:t xml:space="preserve">временного организационного комитета  Совета депутатов </w:t>
      </w:r>
      <w:proofErr w:type="spellStart"/>
      <w:r w:rsidR="001D5207">
        <w:rPr>
          <w:sz w:val="24"/>
          <w:szCs w:val="24"/>
        </w:rPr>
        <w:t>Козульского</w:t>
      </w:r>
      <w:proofErr w:type="spellEnd"/>
      <w:r w:rsidR="001D5207">
        <w:rPr>
          <w:sz w:val="24"/>
          <w:szCs w:val="24"/>
        </w:rPr>
        <w:t xml:space="preserve"> сельского поселения Баталова Анатолия </w:t>
      </w:r>
      <w:proofErr w:type="spellStart"/>
      <w:r w:rsidR="001D5207">
        <w:rPr>
          <w:sz w:val="24"/>
          <w:szCs w:val="24"/>
        </w:rPr>
        <w:t>Ахметовича</w:t>
      </w:r>
      <w:proofErr w:type="spellEnd"/>
      <w:r w:rsidR="001D5207">
        <w:rPr>
          <w:sz w:val="24"/>
          <w:szCs w:val="24"/>
        </w:rPr>
        <w:t xml:space="preserve"> «</w:t>
      </w:r>
      <w:r w:rsidR="00707347">
        <w:rPr>
          <w:sz w:val="24"/>
          <w:szCs w:val="24"/>
        </w:rPr>
        <w:t xml:space="preserve">Об </w:t>
      </w:r>
      <w:r w:rsidR="001D5207">
        <w:rPr>
          <w:sz w:val="24"/>
          <w:szCs w:val="24"/>
        </w:rPr>
        <w:t xml:space="preserve">утверждении </w:t>
      </w:r>
      <w:r w:rsidR="00490B5A">
        <w:rPr>
          <w:sz w:val="24"/>
          <w:szCs w:val="24"/>
        </w:rPr>
        <w:t>постоянной счетной комиссии</w:t>
      </w:r>
      <w:r w:rsidR="001D5207">
        <w:rPr>
          <w:sz w:val="24"/>
          <w:szCs w:val="24"/>
        </w:rPr>
        <w:t xml:space="preserve"> </w:t>
      </w:r>
      <w:r w:rsidR="00707347">
        <w:rPr>
          <w:sz w:val="24"/>
          <w:szCs w:val="24"/>
        </w:rPr>
        <w:t xml:space="preserve">Совета Депутатов </w:t>
      </w:r>
      <w:proofErr w:type="spellStart"/>
      <w:r w:rsidR="00707347">
        <w:rPr>
          <w:sz w:val="24"/>
          <w:szCs w:val="24"/>
        </w:rPr>
        <w:t>Козульского</w:t>
      </w:r>
      <w:proofErr w:type="spellEnd"/>
      <w:r w:rsidR="00707347">
        <w:rPr>
          <w:sz w:val="24"/>
          <w:szCs w:val="24"/>
        </w:rPr>
        <w:t xml:space="preserve"> сельского поселения</w:t>
      </w:r>
      <w:r w:rsidR="001D5207">
        <w:rPr>
          <w:sz w:val="24"/>
          <w:szCs w:val="24"/>
        </w:rPr>
        <w:t xml:space="preserve"> четвертого созыва</w:t>
      </w:r>
      <w:r w:rsidR="00707347">
        <w:rPr>
          <w:sz w:val="24"/>
          <w:szCs w:val="24"/>
        </w:rPr>
        <w:t>»</w:t>
      </w:r>
      <w:r w:rsidRPr="003D2E5D">
        <w:rPr>
          <w:sz w:val="24"/>
          <w:szCs w:val="24"/>
        </w:rPr>
        <w:t xml:space="preserve"> и </w:t>
      </w:r>
      <w:r w:rsidR="002F1E1B">
        <w:rPr>
          <w:sz w:val="24"/>
          <w:szCs w:val="24"/>
        </w:rPr>
        <w:t>единогласным решением</w:t>
      </w:r>
      <w:r w:rsidRPr="003D2E5D">
        <w:rPr>
          <w:sz w:val="24"/>
          <w:szCs w:val="24"/>
        </w:rPr>
        <w:t xml:space="preserve"> сельский совет депутатов решил: 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     </w:t>
      </w:r>
    </w:p>
    <w:p w:rsidR="00515B62" w:rsidRDefault="00515B62" w:rsidP="00707347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     1.</w:t>
      </w:r>
      <w:r w:rsidR="001D5207">
        <w:rPr>
          <w:sz w:val="24"/>
          <w:szCs w:val="24"/>
        </w:rPr>
        <w:t xml:space="preserve">Утвердить </w:t>
      </w:r>
      <w:r w:rsidR="002F1E1B">
        <w:rPr>
          <w:sz w:val="24"/>
          <w:szCs w:val="24"/>
        </w:rPr>
        <w:t>постоянн</w:t>
      </w:r>
      <w:r w:rsidR="00490B5A">
        <w:rPr>
          <w:sz w:val="24"/>
          <w:szCs w:val="24"/>
        </w:rPr>
        <w:t>ую счетную комиссию</w:t>
      </w:r>
      <w:r w:rsidR="001D5207">
        <w:rPr>
          <w:sz w:val="24"/>
          <w:szCs w:val="24"/>
        </w:rPr>
        <w:t xml:space="preserve"> Совета депутатов муниципального образования</w:t>
      </w:r>
      <w:r w:rsidR="00707347">
        <w:rPr>
          <w:sz w:val="24"/>
          <w:szCs w:val="24"/>
        </w:rPr>
        <w:t xml:space="preserve"> </w:t>
      </w:r>
      <w:proofErr w:type="spellStart"/>
      <w:r w:rsidR="00707347">
        <w:rPr>
          <w:sz w:val="24"/>
          <w:szCs w:val="24"/>
        </w:rPr>
        <w:t>Козульско</w:t>
      </w:r>
      <w:r w:rsidR="001D5207">
        <w:rPr>
          <w:sz w:val="24"/>
          <w:szCs w:val="24"/>
        </w:rPr>
        <w:t>е</w:t>
      </w:r>
      <w:proofErr w:type="spellEnd"/>
      <w:r w:rsidR="00707347">
        <w:rPr>
          <w:sz w:val="24"/>
          <w:szCs w:val="24"/>
        </w:rPr>
        <w:t xml:space="preserve"> сельского поселения</w:t>
      </w:r>
      <w:r w:rsidR="002F1E1B">
        <w:rPr>
          <w:sz w:val="24"/>
          <w:szCs w:val="24"/>
        </w:rPr>
        <w:t xml:space="preserve"> </w:t>
      </w:r>
      <w:r w:rsidR="00490B5A">
        <w:rPr>
          <w:sz w:val="24"/>
          <w:szCs w:val="24"/>
        </w:rPr>
        <w:t>в следующем составе:</w:t>
      </w:r>
    </w:p>
    <w:p w:rsidR="00490B5A" w:rsidRDefault="00490B5A" w:rsidP="00707347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proofErr w:type="spellStart"/>
      <w:r>
        <w:rPr>
          <w:sz w:val="24"/>
          <w:szCs w:val="24"/>
        </w:rPr>
        <w:t>Адабасова</w:t>
      </w:r>
      <w:proofErr w:type="spellEnd"/>
      <w:r>
        <w:rPr>
          <w:sz w:val="24"/>
          <w:szCs w:val="24"/>
        </w:rPr>
        <w:t xml:space="preserve"> Наталья Ивановна – председатель комиссии;</w:t>
      </w:r>
    </w:p>
    <w:p w:rsidR="00490B5A" w:rsidRDefault="00490B5A" w:rsidP="00707347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proofErr w:type="spellStart"/>
      <w:r>
        <w:rPr>
          <w:sz w:val="24"/>
          <w:szCs w:val="24"/>
        </w:rPr>
        <w:t>Делтоков</w:t>
      </w:r>
      <w:proofErr w:type="spellEnd"/>
      <w:r>
        <w:rPr>
          <w:sz w:val="24"/>
          <w:szCs w:val="24"/>
        </w:rPr>
        <w:t xml:space="preserve"> Артур Иванович – член комиссии;</w:t>
      </w:r>
    </w:p>
    <w:p w:rsidR="00490B5A" w:rsidRPr="003D2E5D" w:rsidRDefault="00490B5A" w:rsidP="00707347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proofErr w:type="spellStart"/>
      <w:r>
        <w:rPr>
          <w:sz w:val="24"/>
          <w:szCs w:val="24"/>
        </w:rPr>
        <w:t>Яграшева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Снежана</w:t>
      </w:r>
      <w:proofErr w:type="spellEnd"/>
      <w:r>
        <w:rPr>
          <w:sz w:val="24"/>
          <w:szCs w:val="24"/>
        </w:rPr>
        <w:t xml:space="preserve"> Борисовна – член комиссии.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</w:t>
      </w:r>
      <w:r w:rsidR="001D5207">
        <w:rPr>
          <w:sz w:val="24"/>
          <w:szCs w:val="24"/>
        </w:rPr>
        <w:t xml:space="preserve">    2. Данное Решение вступает в законную силу с момента его утверждения.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    </w:t>
      </w:r>
      <w:r w:rsidR="009730C3">
        <w:rPr>
          <w:sz w:val="24"/>
          <w:szCs w:val="24"/>
        </w:rPr>
        <w:t>3</w:t>
      </w:r>
      <w:r w:rsidRPr="003D2E5D">
        <w:rPr>
          <w:sz w:val="24"/>
          <w:szCs w:val="24"/>
        </w:rPr>
        <w:t>. Решение подлежит</w:t>
      </w:r>
      <w:r w:rsidR="00A76131">
        <w:rPr>
          <w:sz w:val="24"/>
          <w:szCs w:val="24"/>
        </w:rPr>
        <w:t xml:space="preserve"> обнародованию путем размещения его на официальном сайте в сети «Интернет» администрации </w:t>
      </w:r>
      <w:proofErr w:type="spellStart"/>
      <w:r w:rsidR="00A76131">
        <w:rPr>
          <w:sz w:val="24"/>
          <w:szCs w:val="24"/>
        </w:rPr>
        <w:t>Козульского</w:t>
      </w:r>
      <w:proofErr w:type="spellEnd"/>
      <w:r w:rsidR="00A76131">
        <w:rPr>
          <w:sz w:val="24"/>
          <w:szCs w:val="24"/>
        </w:rPr>
        <w:t xml:space="preserve"> сельского поселения.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      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</w:t>
      </w:r>
    </w:p>
    <w:p w:rsidR="00515B62" w:rsidRPr="003D2E5D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  <w:r w:rsidRPr="003D2E5D">
        <w:rPr>
          <w:sz w:val="24"/>
          <w:szCs w:val="24"/>
        </w:rPr>
        <w:t xml:space="preserve">                          </w:t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  <w:t xml:space="preserve">                     </w:t>
      </w:r>
    </w:p>
    <w:p w:rsidR="00515B62" w:rsidRPr="003D2E5D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3D2E5D">
        <w:rPr>
          <w:rFonts w:ascii="Bookman Old Style" w:hAnsi="Bookman Old Style"/>
          <w:sz w:val="24"/>
          <w:szCs w:val="24"/>
        </w:rPr>
        <w:t xml:space="preserve">   </w:t>
      </w:r>
    </w:p>
    <w:p w:rsidR="00515B62" w:rsidRPr="003D2E5D" w:rsidRDefault="00707347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</w:t>
      </w:r>
      <w:r w:rsidR="00515B62" w:rsidRPr="003D2E5D">
        <w:rPr>
          <w:rFonts w:ascii="Bookman Old Style" w:hAnsi="Bookman Old Style"/>
          <w:sz w:val="24"/>
          <w:szCs w:val="24"/>
        </w:rPr>
        <w:t xml:space="preserve">  Глава Козульского</w:t>
      </w:r>
    </w:p>
    <w:p w:rsidR="00515B62" w:rsidRPr="003D2E5D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3D2E5D">
        <w:rPr>
          <w:rFonts w:ascii="Bookman Old Style" w:hAnsi="Bookman Old Style"/>
          <w:sz w:val="24"/>
          <w:szCs w:val="24"/>
        </w:rPr>
        <w:t xml:space="preserve">  сельского поселения:                 _________                     А.М. Ябыев</w:t>
      </w:r>
    </w:p>
    <w:p w:rsidR="00515B62" w:rsidRPr="003D2E5D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2E231B" w:rsidRDefault="00515B62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3D2E5D">
        <w:rPr>
          <w:rFonts w:ascii="Bookman Old Style" w:hAnsi="Bookman Old Style"/>
          <w:sz w:val="24"/>
          <w:szCs w:val="24"/>
        </w:rPr>
        <w:t xml:space="preserve">            М.П.</w:t>
      </w: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1C09A7">
      <w:pPr>
        <w:shd w:val="clear" w:color="auto" w:fill="FFFFFF"/>
        <w:ind w:firstLine="567"/>
        <w:jc w:val="right"/>
        <w:textAlignment w:val="baseline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</w:t>
      </w:r>
      <w:r>
        <w:rPr>
          <w:sz w:val="25"/>
          <w:szCs w:val="25"/>
        </w:rPr>
        <w:br/>
        <w:t>(приложение 1)</w:t>
      </w:r>
    </w:p>
    <w:p w:rsidR="001C09A7" w:rsidRDefault="001C09A7" w:rsidP="001C09A7">
      <w:pPr>
        <w:pStyle w:val="a7"/>
        <w:jc w:val="center"/>
        <w:rPr>
          <w:rFonts w:ascii="Times New Roman" w:hAnsi="Times New Roman"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 xml:space="preserve"> РЕГЛАМЕНТ</w:t>
      </w:r>
      <w:r>
        <w:rPr>
          <w:rFonts w:ascii="Times New Roman" w:hAnsi="Times New Roman"/>
          <w:b/>
          <w:sz w:val="25"/>
          <w:szCs w:val="25"/>
        </w:rPr>
        <w:br/>
        <w:t xml:space="preserve"> Совета депутатов муниципального образования</w:t>
      </w: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proofErr w:type="spellStart"/>
      <w:r>
        <w:rPr>
          <w:rFonts w:ascii="Times New Roman" w:hAnsi="Times New Roman"/>
          <w:b/>
          <w:sz w:val="25"/>
          <w:szCs w:val="25"/>
        </w:rPr>
        <w:t>Козульского</w:t>
      </w:r>
      <w:proofErr w:type="spellEnd"/>
      <w:r>
        <w:rPr>
          <w:rFonts w:ascii="Times New Roman" w:hAnsi="Times New Roman"/>
          <w:b/>
          <w:sz w:val="25"/>
          <w:szCs w:val="25"/>
        </w:rPr>
        <w:t xml:space="preserve"> сельского поселения</w:t>
      </w: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четвертого созыва</w:t>
      </w:r>
    </w:p>
    <w:p w:rsidR="001C09A7" w:rsidRDefault="001C09A7" w:rsidP="001C09A7">
      <w:pPr>
        <w:pStyle w:val="a7"/>
        <w:jc w:val="center"/>
        <w:rPr>
          <w:rFonts w:ascii="Times New Roman" w:hAnsi="Times New Roman"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sz w:val="25"/>
          <w:szCs w:val="25"/>
        </w:rPr>
      </w:pPr>
    </w:p>
    <w:p w:rsidR="001C09A7" w:rsidRDefault="001C09A7" w:rsidP="001C09A7">
      <w:pPr>
        <w:pStyle w:val="a7"/>
        <w:ind w:firstLine="70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Настоящий Регламент устанавливает порядок подготовки, внесения и рассмотрения вопросов на заседаниях  Совета депутатов </w:t>
      </w:r>
      <w:proofErr w:type="spellStart"/>
      <w:r>
        <w:rPr>
          <w:rFonts w:ascii="Times New Roman" w:hAnsi="Times New Roman"/>
          <w:sz w:val="25"/>
          <w:szCs w:val="25"/>
        </w:rPr>
        <w:t>Козульского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сельского поселения (далее - представительный орган), избрание должностных лиц представительного органа,  процедуру голосования и иные вопросы организации работы 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1. ОБЩИЕ ПОЛОЖЕНИЯ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Представительный орган власти муниципального образования является постоянно действующим представительным органом местного самоуправления муниципального образования.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Численный состав представительного органа – 11 депутатов. Представительный орган считается правомочным в случае избрания в его состав не менее двух третьих от установленного числа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Представительный орган  осуществляет свою деятельность в форме заседаний,  в ходе   которых принимает решения по вопросам, отнесенным к его ведению.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Представительный орган  работает  по  планам,  утвержденным  на его заседаниях. 5.Представительный орган осуществляет свою деятельность в соответствии  с  настоящим  Регламентом.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 Заседания представительного органа проводятся не реже 1 раза в три месяца.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2. ПЕРВОЕ ЗАСЕДАНИЕ ПРЕДСТАВИТЕЛЬНОГО ОРГАНА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Первое заседание вновь избранного представительного органа созывается инициативной группой, состоящей </w:t>
      </w:r>
      <w:proofErr w:type="gramStart"/>
      <w:r>
        <w:rPr>
          <w:rFonts w:ascii="Times New Roman" w:hAnsi="Times New Roman"/>
          <w:sz w:val="25"/>
          <w:szCs w:val="25"/>
        </w:rPr>
        <w:t>из</w:t>
      </w:r>
      <w:proofErr w:type="gramEnd"/>
      <w:r>
        <w:rPr>
          <w:rFonts w:ascii="Times New Roman" w:hAnsi="Times New Roman"/>
          <w:sz w:val="25"/>
          <w:szCs w:val="25"/>
        </w:rPr>
        <w:t xml:space="preserve"> не менее 1/3 </w:t>
      </w:r>
      <w:proofErr w:type="gramStart"/>
      <w:r>
        <w:rPr>
          <w:rFonts w:ascii="Times New Roman" w:hAnsi="Times New Roman"/>
          <w:sz w:val="25"/>
          <w:szCs w:val="25"/>
        </w:rPr>
        <w:t>от</w:t>
      </w:r>
      <w:proofErr w:type="gramEnd"/>
      <w:r>
        <w:rPr>
          <w:rFonts w:ascii="Times New Roman" w:hAnsi="Times New Roman"/>
          <w:sz w:val="25"/>
          <w:szCs w:val="25"/>
        </w:rPr>
        <w:t xml:space="preserve"> общего количества депутатов, действующим главой МО или избирательной комиссией не позднее тридцати дней после официального опубликования результатов голосования.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2. На  первом  заседании  заслушивается  доклад  Председателя территориальной или участковой  избирательной  комиссии  об  итогах  выборов  депутатов.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До избрания главы муниципального образования   заседания  открывает и ведет старейший  по  возрасту,  депутат.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 </w:t>
      </w:r>
    </w:p>
    <w:p w:rsidR="001C09A7" w:rsidRDefault="001C09A7" w:rsidP="001C09A7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ГЛАВА 3. ОРГАНИЗАЦИОННЫЙ КОМИТЕТ ПО ПОДГОТОВКЕ И ПРОВЕДЕНИЮ СЕССИЙ СОВЕТА ДЕПУТАТОВ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1. Депутаты нового созыва представительного органа вправе, до избрания главы МО, образовать организационный комитет, приняв решение на собрании депутатов. Созыв депутатов для избрания организационного комитета осуществляется по инициативе не менее 1/3 вновь избранных депутатов либо Председателем Совета депутатов прежнего созыва. При этом собрание депутатов считается правомочным при условии участия в нем более половины установленного числа депутатов. На собрании депутатов определяется состав и формируется организационный комитет из трех человек на основании предложений депутатов. Организационный комитет избирается путем </w:t>
      </w:r>
      <w:r>
        <w:rPr>
          <w:sz w:val="25"/>
          <w:szCs w:val="25"/>
        </w:rPr>
        <w:lastRenderedPageBreak/>
        <w:t>голосования большинством голосов присутствующих на собрании депутатов нового созыва.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2. Председатель организационного комитета избирается на собрании депутатов из числа членов организационного комитета путем открытого голосования.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 Организационный комитет вправе вносить на рассмотрение  сессии представительного органа проекты повестки дня, порядка работы сессии, предложения 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по составу секретариата сессии, Счетной комиссии, а также по кандидатурам на должности Председателя.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4.Полномочия организационного комитета прекращаются с момента избрания главы муниципального образования нового созыва.</w:t>
      </w:r>
    </w:p>
    <w:p w:rsidR="001C09A7" w:rsidRDefault="001C09A7" w:rsidP="001C09A7">
      <w:pPr>
        <w:jc w:val="both"/>
        <w:rPr>
          <w:sz w:val="25"/>
          <w:szCs w:val="25"/>
        </w:rPr>
      </w:pPr>
    </w:p>
    <w:p w:rsidR="001C09A7" w:rsidRDefault="001C09A7" w:rsidP="001C09A7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ГЛАВА 4. ВЫБОРЫ ГЛАВЫ МУНИЦИПАЛЬНОГО ОБРАЗОВАНИЯ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1. Глава муниципального образования избирается из числа депутатов открытым голосованием.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2. Депутаты, депутатские группы имеют право предложить  сессии любую кандидатуру, в том числе свою, для избрания главой МО.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3. Каждый депутат имеет право задать не более двух вопросов кандидату (кандидатам),  высказывать свое мнение по представленной кандидатуре (кандидатурам).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4. Обсуждение кандидатур прекращается   по решению сессии. Кандидату (кандидатам) на должность главы МО представляется время для  выступления до 5 минут.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5. Каждый кандидат может заявить о своем самоотводе. Самоотвод кандидата принимается без голосования. 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6. Кандидат считается избранным на должность главы МО,  если в результате  голосования он получил более половины голосов от установленного (общего) числа депутатов. Об избрании Председателя принимается решение Сессии.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7. В случае если на должность главы МО были выдвинуты один  или два кандидата и ни один из них не был избран, проводится новое выдвижение кандидатов, их обсуждение и голосование в порядке, предусмотренном настоящей статьей.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 Если на должность главы </w:t>
      </w:r>
      <w:proofErr w:type="gramStart"/>
      <w:r>
        <w:rPr>
          <w:sz w:val="25"/>
          <w:szCs w:val="25"/>
        </w:rPr>
        <w:t>МО было выдвинуто более двух  кандидатов и ни один из них не был</w:t>
      </w:r>
      <w:proofErr w:type="gramEnd"/>
      <w:r>
        <w:rPr>
          <w:sz w:val="25"/>
          <w:szCs w:val="25"/>
        </w:rPr>
        <w:t xml:space="preserve"> избран, проводится повторное голосование по двум кандидатам, получившим наибольшее число голосов депутатов.</w:t>
      </w:r>
    </w:p>
    <w:p w:rsidR="001C09A7" w:rsidRDefault="001C09A7" w:rsidP="001C09A7">
      <w:pPr>
        <w:jc w:val="both"/>
        <w:rPr>
          <w:rFonts w:eastAsiaTheme="minorEastAsia"/>
          <w:sz w:val="25"/>
          <w:szCs w:val="25"/>
        </w:rPr>
      </w:pPr>
      <w:r>
        <w:rPr>
          <w:sz w:val="25"/>
          <w:szCs w:val="25"/>
        </w:rPr>
        <w:t>9. Если при повторном голосовании ни один из кандидатов не набрал большинства голосов от избранного числа депутатов, проводятся повторные выборы с выдвижением кандидатур  и их обсуждением в установленном настоящим   Регламентом  порядке.  Кандидатура,   по   которой   состоялось решение Совета, может выдвигаться вновь не более одного раза.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10.</w:t>
      </w:r>
      <w:r>
        <w:t xml:space="preserve"> </w:t>
      </w:r>
      <w:r>
        <w:rPr>
          <w:sz w:val="25"/>
          <w:szCs w:val="25"/>
        </w:rPr>
        <w:t>Порядок проведения  голосования по выборам главы муниципального образования определяется в соответствии с главой 10 настоящего Регламента.</w:t>
      </w:r>
    </w:p>
    <w:p w:rsidR="001C09A7" w:rsidRDefault="001C09A7" w:rsidP="001C09A7">
      <w:pPr>
        <w:jc w:val="both"/>
        <w:rPr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5. ПОРЯДОК СОЗЫВА ЗАСЕДАНИЙ ПРЕДСТАВИТЕЛЬНОГО ОРГАНА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Статья 1. Порядок созыва очередного заседания представительного органа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Очередные  заседания  представительного органа созывает глава муниципального образования.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Извещение о времени созыва  и  месте проведения заседания, </w:t>
      </w:r>
      <w:proofErr w:type="gramStart"/>
      <w:r>
        <w:rPr>
          <w:rFonts w:ascii="Times New Roman" w:hAnsi="Times New Roman"/>
          <w:sz w:val="25"/>
          <w:szCs w:val="25"/>
        </w:rPr>
        <w:t xml:space="preserve">вопросах, выносимых на его рассмотрение и предоставление проектов решений и необходимых материалов и документов депутатам и исполнительному органу местного самоуправления </w:t>
      </w:r>
      <w:r>
        <w:rPr>
          <w:rFonts w:ascii="Times New Roman" w:hAnsi="Times New Roman"/>
          <w:sz w:val="25"/>
          <w:szCs w:val="25"/>
        </w:rPr>
        <w:lastRenderedPageBreak/>
        <w:t>осуществляется</w:t>
      </w:r>
      <w:proofErr w:type="gramEnd"/>
      <w:r>
        <w:rPr>
          <w:rFonts w:ascii="Times New Roman" w:hAnsi="Times New Roman"/>
          <w:sz w:val="25"/>
          <w:szCs w:val="25"/>
        </w:rPr>
        <w:t xml:space="preserve"> аппаратом исполнительного органа  не позднее, чем за 5 календарных  дней до 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В этот же срок аппарат исполнительного органа  через информационные стенды извещает население муниципального образования  о  предстоящем  заседании и вопросах, выносимых на его рассмотрение.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Статья 2. Порядок созыва внеочередного заседания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1. Внеочередное  заседание  представительного органа созывается  по  инициативе: главы муниципального образования,   постоянной  депутатской  комиссии,  по письменному требованию более 1/3 (одной  трети)  от  числа  избранных  депутатов,  </w:t>
      </w:r>
      <w:r>
        <w:rPr>
          <w:rFonts w:ascii="Times New Roman" w:hAnsi="Times New Roman"/>
          <w:color w:val="000000" w:themeColor="text1"/>
          <w:sz w:val="25"/>
          <w:szCs w:val="25"/>
        </w:rPr>
        <w:t xml:space="preserve">главой исполнительной власти.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2.Требование  о  созыве  внеочередного  заседания  передается  в  письменном      виде  главе муниципального образования с  указанием  вопроса,  выносимого  на  рассмотрение  представительного органа,  и  кратким  обоснованием  необходимости  срочного  созыва  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3. Внеочередное заседание созывается не позднее 10 дней со дня регистрации требования о созыве внеочередного 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4.Внеочередное  заседание  рассматривает  только  те  вопросы,  которые  внесены  инициатором  его  созыва.  Дополнительные  вопросы  в  Повестку  дня  заседания не  включаются  и  не  рассматриваются.</w:t>
      </w:r>
    </w:p>
    <w:p w:rsidR="001C09A7" w:rsidRDefault="001C09A7" w:rsidP="001C09A7">
      <w:pPr>
        <w:pStyle w:val="a7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6. ДОЛЖНОСТНЫЕ ЛИЦА СОВЕТА ДЕПУТАТОВ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Должностными лицами представительного органа являются: глава муниципального образования </w:t>
      </w:r>
      <w:proofErr w:type="spellStart"/>
      <w:r>
        <w:rPr>
          <w:rFonts w:ascii="Times New Roman" w:hAnsi="Times New Roman"/>
          <w:sz w:val="25"/>
          <w:szCs w:val="25"/>
        </w:rPr>
        <w:t>Козульского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сельского поселения,  исполняет полномочия председателя представительного органа с правом решающего голоса и возглавляет местную администрацию, </w:t>
      </w:r>
      <w:r>
        <w:rPr>
          <w:rFonts w:ascii="Times New Roman" w:hAnsi="Times New Roman"/>
          <w:color w:val="000000" w:themeColor="text1"/>
          <w:sz w:val="25"/>
          <w:szCs w:val="25"/>
        </w:rPr>
        <w:t xml:space="preserve">а также председатели постоянных депутатских комиссий.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Глава муниципального образования избирается  на заседании из числа депутатов тайным голосованием на срок полномочий представительного органа. Глава считается избранным, если за него проголосовало более половины депутатов от установленного числа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Полномочия главы определяются Уставом муниципального образования, а должностные обязанности должностной инструкцией, утверждаемой решением 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Глава муниципального образования один раз в год предоставляет доклад о своей деятельности представительному органу.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7. ЗАСЕДАНИЯ ПРЕДСТАВИТЕЛЬНОГО ОРГАНА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1. Заседание  представительного органа  ведет  глава муниципального образования.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В  случае  отсутствия  главы  один  из  председателей  постоянных  депутатских       комиссий  по  решению  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2.Депутат представительного органа  обязан  присутствовать  на  ее  заседаниях.  О  невозможности  присутствовать  на  заседании  депутат уведомляет главу или сотрудника аппарата.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При открытии заседания председательствующий информирует депутатов о количестве присутствующих на заседании депутатов, о  причинах  отсутствия  депутатов, о  лицах, приглашенных   на  заседание.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Заседание  считается  правомочным,  если  на  нем  присутствует более половины от установленного числа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5.Для  проведения  заседания  из  числа  депутатов  избирается  секретарь.                 Секретарь  избирается  простым  большинством  от  числа  присутствующих  на        заседании    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6.Секретарь  заседания  организует  работу   в  ходе  заседания  по  ведению  стенограмм (фонограмм) заседания представительного органа. Контролирует ведение  записи  желающих  выступить,  регистрацию  депутатских  обращений,  сообщений,  заявлений,  предложений  и  других  материалов  депутатов и участвующих в заседании лиц.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Простым  большинством  от  числа  присутствующих на заседании депутатов представительного органа могут быть приняты решения по созданию: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а)  счетной  комиссии  для  проведения  поименного  и  тайного  голосования;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б) редакционной  комиссии  для  выработки  окончательного  варианта  проекта решения;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в</w:t>
      </w:r>
      <w:proofErr w:type="gramStart"/>
      <w:r>
        <w:rPr>
          <w:rFonts w:ascii="Times New Roman" w:hAnsi="Times New Roman"/>
          <w:sz w:val="25"/>
          <w:szCs w:val="25"/>
        </w:rPr>
        <w:t>)с</w:t>
      </w:r>
      <w:proofErr w:type="gramEnd"/>
      <w:r>
        <w:rPr>
          <w:rFonts w:ascii="Times New Roman" w:hAnsi="Times New Roman"/>
          <w:sz w:val="25"/>
          <w:szCs w:val="25"/>
        </w:rPr>
        <w:t xml:space="preserve">огласительной  комиссии;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г) рабочей комиссии  по  разработке (доработке) проектов  решений  и  других  документов.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8. Председательствующий  на  заседании: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а) обеспечивает  выполнение  настоящего  Регламента;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б) ведет  заседание;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в) предоставляет  слово  для  докладов  и  выступлений;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г) предоставляет  слово  приглашенным и присутствующим на заседании лицам,  с       согласия  большинства  от  присутствующих  депутатов;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</w:t>
      </w:r>
      <w:proofErr w:type="spellStart"/>
      <w:r>
        <w:rPr>
          <w:rFonts w:ascii="Times New Roman" w:hAnsi="Times New Roman"/>
          <w:sz w:val="25"/>
          <w:szCs w:val="25"/>
        </w:rPr>
        <w:t>д</w:t>
      </w:r>
      <w:proofErr w:type="spellEnd"/>
      <w:proofErr w:type="gramStart"/>
      <w:r>
        <w:rPr>
          <w:rFonts w:ascii="Times New Roman" w:hAnsi="Times New Roman"/>
          <w:sz w:val="25"/>
          <w:szCs w:val="25"/>
        </w:rPr>
        <w:t>)с</w:t>
      </w:r>
      <w:proofErr w:type="gramEnd"/>
      <w:r>
        <w:rPr>
          <w:rFonts w:ascii="Times New Roman" w:hAnsi="Times New Roman"/>
          <w:sz w:val="25"/>
          <w:szCs w:val="25"/>
        </w:rPr>
        <w:t>тавит  на  голосование  проекты    решений,       предложения  депутатов  по  рассматриваемым  на  заседании  вопросам, организует       голосование  и  подсчет  голосов,  оглашает  результаты  голосования.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ж) обеспечивает  порядок  работы  на заседаниях представительного органа;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</w:t>
      </w:r>
      <w:proofErr w:type="spellStart"/>
      <w:r>
        <w:rPr>
          <w:rFonts w:ascii="Times New Roman" w:hAnsi="Times New Roman"/>
          <w:sz w:val="25"/>
          <w:szCs w:val="25"/>
        </w:rPr>
        <w:t>з</w:t>
      </w:r>
      <w:proofErr w:type="spellEnd"/>
      <w:r>
        <w:rPr>
          <w:rFonts w:ascii="Times New Roman" w:hAnsi="Times New Roman"/>
          <w:sz w:val="25"/>
          <w:szCs w:val="25"/>
        </w:rPr>
        <w:t xml:space="preserve">) оглашает  письменные  запросы,  заявления  и  справки  депутатов, предоставляет  слово  депутатам  для  устных  запросов,  вопросов  и  справок,  а  также  замечаний  по  порядку  ведения  заседания;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и) дает  поручения,  связанные  с  обеспечением  работы  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9. Председательствующий в ходе заседания не вправе: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а) прерывать выступающего, делать ему замечания, кроме случаев, предусмотренных Регламентом;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б) комментировать выступления, давать оценку выступлению или выступающему;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в) без согласия депутатов изменять вопросы повестки дня и  порядок работы;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г) отказать в требовании депутату о постановке на голосование предложений или поправок.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10. На  каждом  заседании ведется стенограмма  (фонограмма).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11. Протокол    составляется   на   основе  стенограммы (фонограммы)  в  течение  10 (десяти)  дней,  подписывается председательствующим на заседании и  секретарем  заседания. В  протоколе  заседания  указываются: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а) дата,  место  проведения  заседания,  номер  заседания  с  начала  созыва представительного органа;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б) число  депутатов,  установленное  для представительного органа,  избранное  число  депутатов  и  число       депутатов,  присутствующих  на   заседании;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в) вопрос  повестки  дня  и  фамилия  докладчика;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г) список  лиц,  выступивших  на  заседании  по  рассматриваемому  вопросу;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</w:t>
      </w:r>
      <w:proofErr w:type="spellStart"/>
      <w:r>
        <w:rPr>
          <w:rFonts w:ascii="Times New Roman" w:hAnsi="Times New Roman"/>
          <w:sz w:val="25"/>
          <w:szCs w:val="25"/>
        </w:rPr>
        <w:t>д</w:t>
      </w:r>
      <w:proofErr w:type="spellEnd"/>
      <w:r>
        <w:rPr>
          <w:rFonts w:ascii="Times New Roman" w:hAnsi="Times New Roman"/>
          <w:sz w:val="25"/>
          <w:szCs w:val="25"/>
        </w:rPr>
        <w:t xml:space="preserve">) результаты  голосования  по каждому  вопросу  повестки  дня.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Фамилии  депутатов  сопровождаются  указанием  их  избирательных  округов,  а  других  лиц  -  указанием  должности  и  места  работы.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На  протоколе  указывается  фамилия     сотрудника  аппарата,  оформившего  протокол,  его  служебный  телефон.  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     12. </w:t>
      </w:r>
      <w:proofErr w:type="gramStart"/>
      <w:r>
        <w:rPr>
          <w:rFonts w:ascii="Times New Roman" w:hAnsi="Times New Roman"/>
          <w:sz w:val="25"/>
          <w:szCs w:val="25"/>
        </w:rPr>
        <w:t xml:space="preserve">Подлинники  протоколов  и  стенограмм (фонограмм)  хранятся  в   представительном органом в соответствии с  инструкцией по делопроизводству. </w:t>
      </w:r>
      <w:proofErr w:type="gramEnd"/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13. К  протоколу  заседания  прилагаются: стенограмма (фонограмма)  заседания,  письменные  запросы и предложения депутатов, поступившие  в  секретариат иные документы, официально распространенные на заседании документы, список отсутствующих депутатов  с указанием  причин отсутствия.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8. ФОРМИРОВАНИЕ ПОВЕСТКИ ДНЯ ЗАСЕДАНИЯ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Предложения к проекту повестки дня  очередного  заседания формируется в  конце  предыдущего  заседания  на основании  утвержденного  плана  работы  Совета депутатов и поданных предложений.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Проект  повестки дня следующего заседания  утверждается  большинством  голосов от  числа  присутствующих на заседании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После  открытия очередного заседания проект повестки дня оглашается председательствующим и принимается за основу открытым голосованием простым большинством голосов от числа присутствующих депутатов.  Если  проект повестки дня  не  принят  за  основу,  то  по каждому вопросу,  предложенному  в проект,  проводится  отдельное  голосование  на  предмет  его  включения  в повестку.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После  принятия  проекта  повестки дня  за  основу  могут быть поданы предложения по ее изменению, дополнению или по порядку рассмотрения вопросов.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 Предложения  по включению в повестку дня  новых вопросов должны быть  подготовленными. Перед голосованием о включении  в повестку  дня  нового  вопроса, инициатору предоставляется три  минуты для выступления с  обоснованием его  предложения.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 Без голосования  подлежат включению в повестку дня  заседания: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а) протесты  прокурора района на правовые акты,  принятые  представительным органом.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б) вопрос о досрочном прекращении полномочий депутата.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После включения  в проект повестки дня  поправок  и  дополнений, он  утверждается  в  целом  большинством голосов  от  числа  присутствующих  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9. ПОРЯДОК ПРОВЕДЕНИЯ ЗАСЕДАНИЙ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Заседания  представительного органа муниципального образования проводятся  гласно  и  носят  открытый  характер. Жители муниципального образования могут присутствовать на открытых заседаниях 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2.Представительныйорган  вправе  принять  решение  о  проведении  закрытого  заседания. В работе на закрытом  заседании  могут  принимать  участие, прокурор,  а  также  лица,  специально  приглашенные  на  заседание  и  ответственный  исполнитель  по  ведению  и  составлению  протокола.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3.Должностные лица администрации муниципального образования вправе  присутствовать  на  открытых  заседаниях  при  рассмотрении  вопросов,  относящихся  к  их  ведению.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На  открытое  заседание  приглашаются заинтересованные и необходимые для решения вопросов повестки дня лица.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5.Список  приглашенных  на  заседание  лиц  по  конкретному  вопросу  повестки     дня  определяется  ответственным  за  подготовку  вопроса  депутатом  по  согласованию  с  главой муниципального образования. Приглашение  на  заседание осуществляет аппарат исполнительного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6. Представители  средств  массовой информации  могут присутствовать на открытых заседаниях.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Присутствующие на заседании  лица  не имеют права вмешиваться  в  работу заседания, обязаны соблюдать порядок в зале заседаний, подчиняться  распоряжениям  председательствующего.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8. Время для докладов и содокладов устанавливается председательствующим по согласованию с докладчиками и содокладчиками, но не более 30 минут для доклада и 15 минут для содоклада.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9. Для заключительного слова и выступающим в прениях предоставляется до 10 минут, для повторных выступлений в прениях, а также выступлений при обсуждении проектов решений - до 5 минут, для выступлений по кандидатурам, порядку ведения, мотивам голосования, для заявлений, внесения запросов, вопросов, предложений, сообщений и справок - до 3-х минут.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10.По  истечении  установленного  времени,  председательствующий  предупреждает  об  этом  выступающего и вправе  прервать  его  выступление.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11. По просьбе выступающих председательствующий может, с согласия депутатов, продлить время выступления. Выступление производится с трибуны, а - с согласия председательствующего - с места.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12. По одному и тому же вопросу  повестки дня депутат может выступить не более 2-х раз.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13. Выступающий  депутат представляется присутствующим, называя номер округа и фамилию.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14. Председательствующий предоставляет слово депутатам в порядке поступления обращений, но, с согласия депутатов, может изменить очередность выступлений.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15. Обращения о предоставлении слова для выступления в прениях по рассматриваемому вопросу подаются секретарю на заседании представительного органа в письменном или устном виде, либо поднятием руки.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16. Перерывы в работе заседания представительного органа объявляются, как правило, через каждые полтора часа работы с учетом принятой повестки дня на  10 минут.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17. В  конце   каждого заседания отводится до 30 минут для справок, заявлений и сообщений. Прения по этим вопросам не открываются.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18. Предложения  по  прекращению  прений  вносятся депутатами. Перед  постановкой  вопроса  о  прекращении  прений  на  голосование,  председательствующий  информирует  депутатов  о  числе  записавшихся  и  выступивших,  выясняет,  кто  из  депутатов  настаивает  на выступлении и предоставляет  ему  слово.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19. Депутатам представительного органа слово по мотивам голосования, порядку ведения заседания предоставляется  председательствующим  вне  очереди.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20. Если  выступающий отклонился от обсуждаемой темы, председательствующий призывает его придерживаться обсуждаемого вопроса.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21. Депутат, нарушивший очередность выступлений может быть лишен слова.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22. Выступающий не должен использовать в своей речи, бранные и некорректные выражения. В случае нарушения этого правила,  председательствующий  вправе  сделать предупреждение  </w:t>
      </w:r>
      <w:proofErr w:type="gramStart"/>
      <w:r>
        <w:rPr>
          <w:rFonts w:ascii="Times New Roman" w:hAnsi="Times New Roman"/>
          <w:sz w:val="25"/>
          <w:szCs w:val="25"/>
        </w:rPr>
        <w:t>выступающему</w:t>
      </w:r>
      <w:proofErr w:type="gramEnd"/>
      <w:r>
        <w:rPr>
          <w:rFonts w:ascii="Times New Roman" w:hAnsi="Times New Roman"/>
          <w:sz w:val="25"/>
          <w:szCs w:val="25"/>
        </w:rPr>
        <w:t xml:space="preserve">,  а  после  второго  предупреждения   лишить  его слова.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23. Лицо грубо нарушившие порядок  может быть удалено из зала заседания по распоряжению  председательствующего  или  требованию  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10. ПОРЯДОК ГОЛОСОВАНИЯ НА ЗАСЕДАНИЯХ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Решения представительного органа принимаются на ее заседаниях открытым, в том числе поименным   или тайным голосованием.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2. Каждый депутат голосует лично.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Перед началом открытого голосования председательствующий сообщает о количестве предложений, ставящихся на голосование, порядке их поступления,  уточняет их формулировки, напоминает, каким  числом голосов может быть принято решение.  Предложения ставятся на голосование в порядке их поступления.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По окончании подсчета голосов председательствующий объявляет результаты голосования (с указанием количества  голосов «за», «против» и «воздержалось»): решение принято или отклонено.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 На открытое голосование может ставиться несколько предложений (рейтинговое голосование).  При этом все они </w:t>
      </w:r>
      <w:proofErr w:type="gramStart"/>
      <w:r>
        <w:rPr>
          <w:rFonts w:ascii="Times New Roman" w:hAnsi="Times New Roman"/>
          <w:sz w:val="25"/>
          <w:szCs w:val="25"/>
        </w:rPr>
        <w:t>голосуются и принятым считается</w:t>
      </w:r>
      <w:proofErr w:type="gramEnd"/>
      <w:r>
        <w:rPr>
          <w:rFonts w:ascii="Times New Roman" w:hAnsi="Times New Roman"/>
          <w:sz w:val="25"/>
          <w:szCs w:val="25"/>
        </w:rPr>
        <w:t xml:space="preserve"> набравшее наибольшее число голосов. Если при  рейтинговом голосовании останется два предложения, каждое из них голосуется в порядке, предусмотренном настоящим Регламентом.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 Принятый за основу проект решения может ставиться на голосование в целом или вначале по пунктам, по разделам, а затем в целом. Каждое предложение или поправка к проекту ставится на голосование в порядке поступления и принимается в соответствии с настоящим  Регламентом.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Поименное голосование проводится по требованию не менее 1/5 от числа избранных депутатов. Поименное голосование не может быть проведено по персональному вопросу.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8. Поименное голосование проводится путем устного опроса депутатов в зале заседания секретарем 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9. Результаты  поименного голосования секретарь заседания фиксирует в протоколе поименного голосования. Секретарь оглашает результаты  поименного голосования.  Совет депутатов утверждает протокол с результатами поименного голосования.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10. Решение по персональным вопросам принимается тайным голосованием. По требованию более половины депутатов, присутствующих на заседании Совета,  тайное голосование может быть проведено и по любому другому  вопросу.   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Тайное голосование проводится с использованием </w:t>
      </w:r>
      <w:proofErr w:type="gramStart"/>
      <w:r>
        <w:rPr>
          <w:sz w:val="25"/>
          <w:szCs w:val="25"/>
        </w:rPr>
        <w:t>бюллетеней</w:t>
      </w:r>
      <w:proofErr w:type="gramEnd"/>
      <w:r>
        <w:rPr>
          <w:sz w:val="25"/>
          <w:szCs w:val="25"/>
        </w:rPr>
        <w:t xml:space="preserve"> как в кабине, так и вне ее, но с сохранением тайности голосования.</w:t>
      </w:r>
    </w:p>
    <w:p w:rsidR="001C09A7" w:rsidRDefault="001C09A7" w:rsidP="001C09A7">
      <w:pPr>
        <w:jc w:val="both"/>
        <w:rPr>
          <w:rFonts w:eastAsiaTheme="minorEastAsia"/>
          <w:sz w:val="25"/>
          <w:szCs w:val="25"/>
        </w:rPr>
      </w:pPr>
      <w:r>
        <w:rPr>
          <w:sz w:val="25"/>
          <w:szCs w:val="25"/>
        </w:rPr>
        <w:t>11. При тайном голосовании создается счетная комиссия из числа депутатов в количестве трех человек. Счетная комиссия избирает председателя комиссии из своего состава. Для проведения тайного голосования счетная комиссия изготавливает бюллетени по установленной форме и в определенном количестве. Бюллетени для тайного голосования содержат необходимую информацию.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12.Форма бюллетеня для тайного голосования утверждается Советом.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13.Каждому  депутату выдается один бюллетень по выборам избираемого органа или должностного лица, либо по принятию решения по вопросу, рассматриваемому сессией.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14.Бюллетени для тайного голосования выдаются депутатам членами счетной комиссии в соответствии со списком депутатов и под роспись. При этом депутат вправе отказаться от получения бюллетеня, о чем делается отметка в списке.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15.Заполнение бюллетеней производится депутатом в кабине для тайного голосования путем зачеркивания в бюллетене фамилии кандидата, против которого он голосует, а в бюллетене по проекту решения </w:t>
      </w:r>
      <w:proofErr w:type="gramStart"/>
      <w:r>
        <w:rPr>
          <w:sz w:val="25"/>
          <w:szCs w:val="25"/>
        </w:rPr>
        <w:t xml:space="preserve">( </w:t>
      </w:r>
      <w:proofErr w:type="gramEnd"/>
      <w:r>
        <w:rPr>
          <w:sz w:val="25"/>
          <w:szCs w:val="25"/>
        </w:rPr>
        <w:t>варианта решения) - слов " за" либо "против''  возле вариантов предлагаемых решений.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16.Недействительными считаются бюллетени, по которым невозможно установить волеизъявление </w:t>
      </w:r>
      <w:proofErr w:type="gramStart"/>
      <w:r>
        <w:rPr>
          <w:sz w:val="25"/>
          <w:szCs w:val="25"/>
        </w:rPr>
        <w:t>голосующего</w:t>
      </w:r>
      <w:proofErr w:type="gramEnd"/>
      <w:r>
        <w:rPr>
          <w:sz w:val="25"/>
          <w:szCs w:val="25"/>
        </w:rPr>
        <w:t xml:space="preserve">, а также бюллетени неустановленной формы, а при избрании должностных лиц - бюллетени, в которых оставлены две и более </w:t>
      </w:r>
      <w:r>
        <w:rPr>
          <w:sz w:val="25"/>
          <w:szCs w:val="25"/>
        </w:rPr>
        <w:lastRenderedPageBreak/>
        <w:t>кандидатуры на одну должность. Фамилии, внесенные в бюллетени дополнительно, при подсчете голосов не учитываются.</w:t>
      </w:r>
    </w:p>
    <w:p w:rsidR="001C09A7" w:rsidRDefault="001C09A7" w:rsidP="001C09A7">
      <w:pPr>
        <w:jc w:val="both"/>
        <w:rPr>
          <w:rFonts w:eastAsiaTheme="minorEastAsia"/>
          <w:b/>
          <w:sz w:val="25"/>
          <w:szCs w:val="25"/>
          <w:u w:val="single"/>
        </w:rPr>
      </w:pPr>
      <w:r>
        <w:rPr>
          <w:sz w:val="25"/>
          <w:szCs w:val="25"/>
        </w:rPr>
        <w:t>17.О результате  тайного голосования счетная комиссия составляет протоколы, которые подписываются всеми ее членами. По докладу счетной комиссии сессия открытым голосованием утверждает результаты тайного голосования с занесением в протокол заседания.</w:t>
      </w:r>
    </w:p>
    <w:p w:rsidR="001C09A7" w:rsidRDefault="001C09A7" w:rsidP="001C09A7">
      <w:pPr>
        <w:jc w:val="both"/>
        <w:rPr>
          <w:b/>
          <w:sz w:val="25"/>
          <w:szCs w:val="25"/>
          <w:u w:val="single"/>
        </w:rPr>
      </w:pPr>
      <w:r>
        <w:rPr>
          <w:sz w:val="25"/>
          <w:szCs w:val="25"/>
        </w:rPr>
        <w:t xml:space="preserve">18.При выявлении ошибок или нарушений в порядке и процедуре голосования по требованию счетная комиссия может принять решение о проведении повторного голосования.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11.  РЕШЕНИЯ  СОВЕТА ДЕПУТАТОВ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Статья 1. Порядок рассмотрения и принятия нормативно-правовых актов.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Рассмотрение и принятие решений  по </w:t>
      </w:r>
      <w:proofErr w:type="spellStart"/>
      <w:proofErr w:type="gramStart"/>
      <w:r>
        <w:rPr>
          <w:rFonts w:ascii="Times New Roman" w:hAnsi="Times New Roman"/>
          <w:sz w:val="25"/>
          <w:szCs w:val="25"/>
        </w:rPr>
        <w:t>нормативным-правовым</w:t>
      </w:r>
      <w:proofErr w:type="spellEnd"/>
      <w:proofErr w:type="gramEnd"/>
      <w:r>
        <w:rPr>
          <w:rFonts w:ascii="Times New Roman" w:hAnsi="Times New Roman"/>
          <w:sz w:val="25"/>
          <w:szCs w:val="25"/>
        </w:rPr>
        <w:t xml:space="preserve"> актам может осуществляться поэтапно в течение нескольких заседании (чтений):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1.1. на первом этапе (чтении) представительный орган рассматривает и принимает концепцию нормативно-правового акта. При  внесении более одного проекта </w:t>
      </w:r>
      <w:proofErr w:type="spellStart"/>
      <w:proofErr w:type="gramStart"/>
      <w:r>
        <w:rPr>
          <w:rFonts w:ascii="Times New Roman" w:hAnsi="Times New Roman"/>
          <w:sz w:val="25"/>
          <w:szCs w:val="25"/>
        </w:rPr>
        <w:t>нормативного-правового</w:t>
      </w:r>
      <w:proofErr w:type="spellEnd"/>
      <w:proofErr w:type="gramEnd"/>
      <w:r>
        <w:rPr>
          <w:rFonts w:ascii="Times New Roman" w:hAnsi="Times New Roman"/>
          <w:sz w:val="25"/>
          <w:szCs w:val="25"/>
        </w:rPr>
        <w:t xml:space="preserve"> акта по одному  и тому же вопросу,  представительный орган  рассматривает их в ходе одного заседания и принимает решение о принятии одного из них за основу для дальнейшей работы.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1.2. на втором этапе (чтении) принимаются поправки, не меняющие концепцию принятого за основу документа.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1.3. на третьем  этапе (чтении) вносятся редакционные поправки и </w:t>
      </w:r>
      <w:proofErr w:type="spellStart"/>
      <w:proofErr w:type="gramStart"/>
      <w:r>
        <w:rPr>
          <w:rFonts w:ascii="Times New Roman" w:hAnsi="Times New Roman"/>
          <w:sz w:val="25"/>
          <w:szCs w:val="25"/>
        </w:rPr>
        <w:t>нормативный-правовой</w:t>
      </w:r>
      <w:proofErr w:type="spellEnd"/>
      <w:proofErr w:type="gramEnd"/>
      <w:r>
        <w:rPr>
          <w:rFonts w:ascii="Times New Roman" w:hAnsi="Times New Roman"/>
          <w:sz w:val="25"/>
          <w:szCs w:val="25"/>
        </w:rPr>
        <w:t xml:space="preserve"> акт принимается в целом.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</w:t>
      </w:r>
      <w:proofErr w:type="spellStart"/>
      <w:proofErr w:type="gramStart"/>
      <w:r>
        <w:rPr>
          <w:rFonts w:ascii="Times New Roman" w:hAnsi="Times New Roman"/>
          <w:sz w:val="25"/>
          <w:szCs w:val="25"/>
        </w:rPr>
        <w:t>Нормативные-правовые</w:t>
      </w:r>
      <w:proofErr w:type="spellEnd"/>
      <w:proofErr w:type="gramEnd"/>
      <w:r>
        <w:rPr>
          <w:rFonts w:ascii="Times New Roman" w:hAnsi="Times New Roman"/>
          <w:sz w:val="25"/>
          <w:szCs w:val="25"/>
        </w:rPr>
        <w:t xml:space="preserve"> акты принятые решением представительного органа обнародуются.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Статья 2. Порядок подготовки, внесения, рассмотрения  и  принятия иных решений Совета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    Проект решения считается принятым за основу, если за  него проголосуют более  половины депутатов, участвующих в  заседании.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Депутат </w:t>
      </w:r>
      <w:proofErr w:type="gramStart"/>
      <w:r>
        <w:rPr>
          <w:rFonts w:ascii="Times New Roman" w:hAnsi="Times New Roman"/>
          <w:sz w:val="25"/>
          <w:szCs w:val="25"/>
        </w:rPr>
        <w:t>в праве</w:t>
      </w:r>
      <w:proofErr w:type="gramEnd"/>
      <w:r>
        <w:rPr>
          <w:rFonts w:ascii="Times New Roman" w:hAnsi="Times New Roman"/>
          <w:sz w:val="25"/>
          <w:szCs w:val="25"/>
        </w:rPr>
        <w:t xml:space="preserve"> внести поправку в проект решения, предоставив её секретарю заседания в письменном виде.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Поправка ставится на обсуждение и принимается, если за нее проголосует более половины депутатов, участвующих в заседании.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После рассмотрения всех поправок проект решения принимается в целом.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 </w:t>
      </w:r>
      <w:proofErr w:type="gramStart"/>
      <w:r>
        <w:rPr>
          <w:rFonts w:ascii="Times New Roman" w:hAnsi="Times New Roman"/>
          <w:sz w:val="25"/>
          <w:szCs w:val="25"/>
        </w:rPr>
        <w:t xml:space="preserve">Решения представительного органа принимаются после обсуждения на заседаниях  большинством голосов от установленного числа депутатов представительного органа, кроме случаем предусмотренных Уставом муниципального образования. </w:t>
      </w:r>
      <w:proofErr w:type="gramEnd"/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 Депутат, не согласный с решением, вправе в письменной форме изложить свое особое мнение, которое  приобщается  к протоколу  заседания  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Все решения представительного органа подписываются главой муниципального образования.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8. Решения представительного органа направляются в исполнительный орган местного самоуправления в течение  5(пяти) рабочих дней.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9. Рассылка решений представительного органа производится аппаратом в течение 5 (пяти) рабочих дней.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12. ОСУЩЕСТВЛЕНИЕ КОНТРОЛЬНЫХ ФУНКЦИЙ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Контрольная деятельность представительного органа осуществляется в формах: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- отчетов;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депутатских запросов;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истребования информации от должностных лиц.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Представительный орган заслушивает отчеты должностных лиц исполнительного органа о выполнении ими решений представительного органа и об организации деятельности. Перечень должных лиц представляющих отчеты определен Уставом муниципального образования. По итогам заслушивания отчетов представительный орган принимает решение об утверждении или не утверждении отчета.   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Решением представительного органа обращение депутата или группы депутатов может быть признано депутатским запросом. Статус депутатского запроса определяется в положении о депутатском запросе, принимаемым представительным органом.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13. ПОСТОЯННЫЕ ДЕПУТАТСКИЕ КОМИССИИ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Представительный орган образует из числа депутатов постоянные комиссии для предварительного рассмотрения и подготовки вопросов, относящихся к ведению представительного органа и выносимых на 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Решение о создании постоянных депутатских комиссий принимается на заседании 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Постоянные депутатские комиссии являются структурными подразделениями представительного органа, ответственны и подотчетны ему. Постоянные депутатские комиссии выполняют поручения представительного органа, принимают участие в рассмотрении предложений, заявлений, жалоб граждан, поступивших в  представительный орган.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Постоянная комиссия работает в соответствии с планами, утвержденными на заседании комиссии.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 Компетенция, функции и задачи каждой постоянной комиссии определяются положением о комиссиях, которое утверждается на заседании  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 Комиссии формируются из числа депутатов на основании заявлений депутатов. В постоянной комиссии не может быть менее 3 (трех) депутатов. Депутат может быть членом не более двух постоянных комиссий одновременно.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Депутат может быть выведен из состава комиссии Решением представительного органа по представлению комиссии или на основании личного заявления.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8. Депутат считается выбывшим из состава комиссии в случае досрочного прекращения депутатских полномочий.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9. Председатель постоянной комиссии избирается из числа членов постоянной комиссии на заседании представительного органа. </w:t>
      </w:r>
    </w:p>
    <w:p w:rsidR="001C09A7" w:rsidRDefault="001C09A7" w:rsidP="001C09A7">
      <w:pPr>
        <w:pStyle w:val="a7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10. Постоянная комиссия собирается на заседания по мере необходимости, но не реже одного раза в месяц. </w:t>
      </w:r>
    </w:p>
    <w:p w:rsidR="001C09A7" w:rsidRDefault="001C09A7" w:rsidP="001C09A7">
      <w:pPr>
        <w:pStyle w:val="a7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11. В заседаниях комиссии могут принимать участие с правом совещательного голоса депутаты, не входящие в состав данной комиссии. </w:t>
      </w:r>
    </w:p>
    <w:p w:rsidR="001C09A7" w:rsidRDefault="001C09A7" w:rsidP="001C09A7">
      <w:pPr>
        <w:pStyle w:val="a7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12. На заседания постоянной комиссии могут приглашаться и присутствовать представители государственных органов, общественных организаций, специалисты, которые участвуют в заседаниях с правом совещательного голоса.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14. ВСТУПЛЕНИЕ В СИЛУ РЕГЛАМЕНТА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Регламент  утверждается Решением представительного органа и вступает в силу с момента принятия этого Решения.</w:t>
      </w:r>
    </w:p>
    <w:p w:rsidR="001C09A7" w:rsidRDefault="001C09A7" w:rsidP="001C09A7">
      <w:pPr>
        <w:jc w:val="both"/>
        <w:rPr>
          <w:sz w:val="25"/>
          <w:szCs w:val="25"/>
        </w:rPr>
      </w:pPr>
    </w:p>
    <w:p w:rsidR="001C09A7" w:rsidRDefault="001C09A7" w:rsidP="001C09A7">
      <w:pPr>
        <w:pStyle w:val="a7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rPr>
          <w:sz w:val="25"/>
          <w:szCs w:val="25"/>
        </w:rPr>
      </w:pPr>
    </w:p>
    <w:p w:rsidR="001C09A7" w:rsidRDefault="001C09A7" w:rsidP="001C09A7">
      <w:pPr>
        <w:rPr>
          <w:rFonts w:asciiTheme="minorHAnsi" w:hAnsiTheme="minorHAnsi" w:cstheme="minorBidi"/>
          <w:sz w:val="22"/>
          <w:szCs w:val="22"/>
        </w:rPr>
      </w:pPr>
    </w:p>
    <w:p w:rsidR="001C09A7" w:rsidRPr="003D2E5D" w:rsidRDefault="001C09A7" w:rsidP="00944083">
      <w:pPr>
        <w:ind w:right="-1"/>
        <w:jc w:val="both"/>
        <w:rPr>
          <w:sz w:val="24"/>
          <w:szCs w:val="24"/>
        </w:rPr>
      </w:pPr>
    </w:p>
    <w:sectPr w:rsidR="001C09A7" w:rsidRPr="003D2E5D" w:rsidSect="002E2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5B62"/>
    <w:rsid w:val="00011EAE"/>
    <w:rsid w:val="000E45B4"/>
    <w:rsid w:val="00165846"/>
    <w:rsid w:val="001C09A7"/>
    <w:rsid w:val="001D5207"/>
    <w:rsid w:val="001F4396"/>
    <w:rsid w:val="00236124"/>
    <w:rsid w:val="00247BA6"/>
    <w:rsid w:val="002E231B"/>
    <w:rsid w:val="002F1E1B"/>
    <w:rsid w:val="00307596"/>
    <w:rsid w:val="00357BC0"/>
    <w:rsid w:val="003C2AA3"/>
    <w:rsid w:val="003D2E5D"/>
    <w:rsid w:val="004018BA"/>
    <w:rsid w:val="00410E16"/>
    <w:rsid w:val="0044090D"/>
    <w:rsid w:val="00463AAE"/>
    <w:rsid w:val="00490B5A"/>
    <w:rsid w:val="004D7497"/>
    <w:rsid w:val="004E287E"/>
    <w:rsid w:val="00515B62"/>
    <w:rsid w:val="00520901"/>
    <w:rsid w:val="00577E7B"/>
    <w:rsid w:val="005D5105"/>
    <w:rsid w:val="00671991"/>
    <w:rsid w:val="00690D75"/>
    <w:rsid w:val="006B5182"/>
    <w:rsid w:val="006C2AFF"/>
    <w:rsid w:val="00702BEF"/>
    <w:rsid w:val="00707347"/>
    <w:rsid w:val="0073373F"/>
    <w:rsid w:val="00786FB9"/>
    <w:rsid w:val="007D3D8C"/>
    <w:rsid w:val="00824DB4"/>
    <w:rsid w:val="00843993"/>
    <w:rsid w:val="00863804"/>
    <w:rsid w:val="008B4279"/>
    <w:rsid w:val="008C52A6"/>
    <w:rsid w:val="008E14CC"/>
    <w:rsid w:val="008F7012"/>
    <w:rsid w:val="0091635B"/>
    <w:rsid w:val="00937FFC"/>
    <w:rsid w:val="00944083"/>
    <w:rsid w:val="009730C3"/>
    <w:rsid w:val="00985E88"/>
    <w:rsid w:val="00A52FA1"/>
    <w:rsid w:val="00A602F6"/>
    <w:rsid w:val="00A76131"/>
    <w:rsid w:val="00A83910"/>
    <w:rsid w:val="00A9623B"/>
    <w:rsid w:val="00AB2D36"/>
    <w:rsid w:val="00AC0640"/>
    <w:rsid w:val="00B259C6"/>
    <w:rsid w:val="00B952A4"/>
    <w:rsid w:val="00B95D5E"/>
    <w:rsid w:val="00BA4C60"/>
    <w:rsid w:val="00C26153"/>
    <w:rsid w:val="00CF1772"/>
    <w:rsid w:val="00CF714F"/>
    <w:rsid w:val="00D253B1"/>
    <w:rsid w:val="00DF401E"/>
    <w:rsid w:val="00E06FD5"/>
    <w:rsid w:val="00E07170"/>
    <w:rsid w:val="00E15581"/>
    <w:rsid w:val="00E402A4"/>
    <w:rsid w:val="00EF28D1"/>
    <w:rsid w:val="00F007D6"/>
    <w:rsid w:val="00F13499"/>
    <w:rsid w:val="00F51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B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15B62"/>
    <w:pPr>
      <w:keepNext/>
      <w:ind w:right="340"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5B6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515B62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semiHidden/>
    <w:rsid w:val="00515B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5B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B6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1C09A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1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4284</Words>
  <Characters>24424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28651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Козуль</cp:lastModifiedBy>
  <cp:revision>56</cp:revision>
  <cp:lastPrinted>2016-03-28T02:19:00Z</cp:lastPrinted>
  <dcterms:created xsi:type="dcterms:W3CDTF">2014-01-09T19:31:00Z</dcterms:created>
  <dcterms:modified xsi:type="dcterms:W3CDTF">2018-11-27T02:52:00Z</dcterms:modified>
</cp:coreProperties>
</file>