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A4" w:rsidRPr="009E1EA4" w:rsidRDefault="009E1EA4" w:rsidP="009E1EA4">
      <w:pPr>
        <w:shd w:val="clear" w:color="auto" w:fill="FBFDFE"/>
        <w:spacing w:before="180" w:after="180" w:line="240" w:lineRule="auto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b/>
          <w:bCs/>
          <w:color w:val="383C43"/>
          <w:sz w:val="20"/>
          <w:szCs w:val="20"/>
          <w:lang w:eastAsia="ru-RU"/>
        </w:rPr>
        <w:t>      РЕШЕНИЕ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left="-142" w:firstLine="142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left="-142" w:firstLine="142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«25» марта 2016г.                </w:t>
      </w:r>
      <w:r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                    №22-</w:t>
      </w:r>
      <w:bookmarkStart w:id="0" w:name="_GoBack"/>
      <w:bookmarkEnd w:id="0"/>
      <w:r w:rsidRPr="009E1EA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1                                                     </w:t>
      </w:r>
      <w:proofErr w:type="spellStart"/>
      <w:r w:rsidRPr="009E1EA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с.Козуль</w:t>
      </w:r>
      <w:proofErr w:type="spellEnd"/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О внесении изменений в Решение сессии Совета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депутатов от 09.11.2010 г. № 11-56 «</w:t>
      </w:r>
      <w:proofErr w:type="gramStart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О</w:t>
      </w:r>
      <w:proofErr w:type="gramEnd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 xml:space="preserve"> земельном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proofErr w:type="gramStart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налоге</w:t>
      </w:r>
      <w:proofErr w:type="gramEnd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 xml:space="preserve"> на территории </w:t>
      </w:r>
      <w:proofErr w:type="spellStart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Козульского</w:t>
      </w:r>
      <w:proofErr w:type="spellEnd"/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 xml:space="preserve"> сельского поселения»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Руководствуясь Федеральным законом от 23 ноября 2015 года № 320-ФЗ «О внесении изменений в часть вторую Налогового кодекса Российской Федерации» Совет депутатов третьего созыва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РЕШИЛ: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1. Внести в Решение Совета депутатов от 09.11.2010 г. № 11-56 следующие изменения: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- п.1.ст. 4 Решения изложить в следующей редакции: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«1. Налогоплательщики – организации уплачивают налог не позднее 1 февраля года, следующего за истекшим налоговым периодом»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-Пункт 2 статьи 4 изложить в следующей редакции: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«2. Налогоплательщики – физические лица уплачивают налог не позднее 1 декабря года, следующего за истекшим налоговым периодом».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2. Настоящее Решение вступает в силу с 1 января 2016 года, но не ранее чем по истечении одного месяца со дня его официального опубликования.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b/>
          <w:bCs/>
          <w:color w:val="383C43"/>
          <w:sz w:val="20"/>
          <w:szCs w:val="20"/>
          <w:lang w:eastAsia="ru-RU"/>
        </w:rPr>
        <w:t xml:space="preserve">Глава </w:t>
      </w:r>
      <w:proofErr w:type="spellStart"/>
      <w:r w:rsidRPr="009E1EA4">
        <w:rPr>
          <w:rFonts w:ascii="Arial" w:eastAsia="Times New Roman" w:hAnsi="Arial" w:cs="Arial"/>
          <w:b/>
          <w:bCs/>
          <w:color w:val="383C43"/>
          <w:sz w:val="20"/>
          <w:szCs w:val="20"/>
          <w:lang w:eastAsia="ru-RU"/>
        </w:rPr>
        <w:t>Козульского</w:t>
      </w:r>
      <w:proofErr w:type="spellEnd"/>
    </w:p>
    <w:p w:rsidR="009E1EA4" w:rsidRPr="009E1EA4" w:rsidRDefault="009E1EA4" w:rsidP="009E1EA4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9E1EA4">
        <w:rPr>
          <w:rFonts w:ascii="Arial" w:eastAsia="Times New Roman" w:hAnsi="Arial" w:cs="Arial"/>
          <w:b/>
          <w:bCs/>
          <w:color w:val="383C43"/>
          <w:sz w:val="20"/>
          <w:szCs w:val="20"/>
          <w:lang w:eastAsia="ru-RU"/>
        </w:rPr>
        <w:t xml:space="preserve"> сельского поселения       _________________                                          А.М. </w:t>
      </w:r>
      <w:proofErr w:type="spellStart"/>
      <w:r w:rsidRPr="009E1EA4">
        <w:rPr>
          <w:rFonts w:ascii="Arial" w:eastAsia="Times New Roman" w:hAnsi="Arial" w:cs="Arial"/>
          <w:b/>
          <w:bCs/>
          <w:color w:val="383C43"/>
          <w:sz w:val="20"/>
          <w:szCs w:val="20"/>
          <w:lang w:eastAsia="ru-RU"/>
        </w:rPr>
        <w:t>Ябыев</w:t>
      </w:r>
      <w:proofErr w:type="spellEnd"/>
    </w:p>
    <w:p w:rsidR="002C6DC1" w:rsidRDefault="002C6DC1"/>
    <w:sectPr w:rsidR="002C6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22A"/>
    <w:rsid w:val="0022122A"/>
    <w:rsid w:val="002C6DC1"/>
    <w:rsid w:val="004337C2"/>
    <w:rsid w:val="00852CBF"/>
    <w:rsid w:val="009E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1EA4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E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9E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E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1EA4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E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9E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E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8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2017-10-23T02:07:00Z</dcterms:created>
  <dcterms:modified xsi:type="dcterms:W3CDTF">2017-10-23T02:08:00Z</dcterms:modified>
</cp:coreProperties>
</file>