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92"/>
        <w:tblW w:w="10326" w:type="dxa"/>
        <w:tblLayout w:type="fixed"/>
        <w:tblLook w:val="04A0"/>
      </w:tblPr>
      <w:tblGrid>
        <w:gridCol w:w="4590"/>
        <w:gridCol w:w="2007"/>
        <w:gridCol w:w="3729"/>
      </w:tblGrid>
      <w:tr w:rsidR="001D7B00" w:rsidRPr="001D7B00" w:rsidTr="001D7B00">
        <w:trPr>
          <w:trHeight w:val="1993"/>
        </w:trPr>
        <w:tc>
          <w:tcPr>
            <w:tcW w:w="4590" w:type="dxa"/>
            <w:hideMark/>
          </w:tcPr>
          <w:p w:rsidR="001D7B00" w:rsidRPr="001D7B00" w:rsidRDefault="001D7B00" w:rsidP="000C7F27">
            <w:pPr>
              <w:pStyle w:val="1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  <w:r w:rsidRPr="001D7B00">
              <w:rPr>
                <w:rFonts w:ascii="Times New Roman" w:hAnsi="Times New Roman"/>
                <w:sz w:val="28"/>
                <w:szCs w:val="28"/>
              </w:rPr>
              <w:t xml:space="preserve">      Российская Федерация</w:t>
            </w:r>
          </w:p>
          <w:p w:rsidR="001D7B00" w:rsidRPr="001D7B00" w:rsidRDefault="001D7B00" w:rsidP="000C7F27">
            <w:pPr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1D7B00" w:rsidRPr="001D7B00" w:rsidRDefault="001D7B00" w:rsidP="000C7F27">
            <w:pPr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Усть-Канский район</w:t>
            </w:r>
          </w:p>
          <w:p w:rsidR="001D7B00" w:rsidRPr="001D7B00" w:rsidRDefault="001D7B00" w:rsidP="000C7F27">
            <w:pPr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Совет депутатов Козульского сельского поселения</w:t>
            </w:r>
          </w:p>
        </w:tc>
        <w:tc>
          <w:tcPr>
            <w:tcW w:w="2007" w:type="dxa"/>
          </w:tcPr>
          <w:p w:rsidR="001D7B00" w:rsidRPr="001D7B00" w:rsidRDefault="001D7B00" w:rsidP="000C7F2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:rsidR="001D7B00" w:rsidRPr="001D7B00" w:rsidRDefault="001D7B00" w:rsidP="000C7F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eastAsia="Calibri" w:hAnsi="Times New Roman" w:cs="Times New Roman"/>
                <w:noProof/>
              </w:rPr>
              <w:drawing>
                <wp:inline distT="0" distB="0" distL="0" distR="0">
                  <wp:extent cx="733425" cy="733425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7B00" w:rsidRPr="001D7B00" w:rsidRDefault="001D7B00" w:rsidP="000C7F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9" w:type="dxa"/>
            <w:hideMark/>
          </w:tcPr>
          <w:p w:rsidR="001D7B00" w:rsidRPr="001D7B00" w:rsidRDefault="001D7B00" w:rsidP="000C7F27">
            <w:pPr>
              <w:ind w:right="-1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Россия Федерациязы</w:t>
            </w:r>
          </w:p>
          <w:p w:rsidR="001D7B00" w:rsidRPr="001D7B00" w:rsidRDefault="001D7B00" w:rsidP="000C7F2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Алтай Республиканын</w:t>
            </w:r>
          </w:p>
          <w:p w:rsidR="001D7B00" w:rsidRPr="001D7B00" w:rsidRDefault="001D7B00" w:rsidP="000C7F2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>Кан-Оозы аймагындагы</w:t>
            </w:r>
          </w:p>
          <w:p w:rsidR="001D7B00" w:rsidRPr="001D7B00" w:rsidRDefault="001D7B00" w:rsidP="000C7F2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Козул  </w:t>
            </w:r>
            <w:r w:rsidRPr="001D7B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урт </w:t>
            </w:r>
            <w:r w:rsidRPr="001D7B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еезенин </w:t>
            </w:r>
          </w:p>
          <w:p w:rsidR="001D7B00" w:rsidRPr="001D7B00" w:rsidRDefault="001D7B00" w:rsidP="000C7F2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7B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депутаттарынын Соведи </w:t>
            </w:r>
          </w:p>
          <w:p w:rsidR="001D7B00" w:rsidRPr="001D7B00" w:rsidRDefault="001D7B00" w:rsidP="000C7F2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D7B00" w:rsidRPr="001D7B00" w:rsidRDefault="001D7B00" w:rsidP="001D7B00">
      <w:pPr>
        <w:keepNext/>
        <w:rPr>
          <w:rFonts w:ascii="Times New Roman" w:hAnsi="Times New Roman" w:cs="Times New Roman"/>
        </w:rPr>
      </w:pPr>
    </w:p>
    <w:p w:rsidR="001D7B00" w:rsidRPr="001D7B00" w:rsidRDefault="001D7B00" w:rsidP="001D7B00">
      <w:pPr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1D7B00">
        <w:rPr>
          <w:rFonts w:ascii="Times New Roman" w:hAnsi="Times New Roman" w:cs="Times New Roman"/>
          <w:sz w:val="28"/>
          <w:szCs w:val="28"/>
        </w:rPr>
        <w:t>РЕШЕНИЕ</w:t>
      </w:r>
    </w:p>
    <w:p w:rsidR="001D7B00" w:rsidRPr="001D7B00" w:rsidRDefault="00B31EDA" w:rsidP="001D7B00">
      <w:pPr>
        <w:keepNext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Двадцать первой </w:t>
      </w:r>
      <w:r w:rsidR="001D7B00" w:rsidRPr="001D7B00">
        <w:rPr>
          <w:rFonts w:ascii="Times New Roman" w:hAnsi="Times New Roman" w:cs="Times New Roman"/>
          <w:sz w:val="28"/>
          <w:szCs w:val="28"/>
        </w:rPr>
        <w:t xml:space="preserve">  сессии</w:t>
      </w:r>
    </w:p>
    <w:p w:rsidR="001D7B00" w:rsidRPr="001D7B00" w:rsidRDefault="001D7B00" w:rsidP="001D7B00">
      <w:pPr>
        <w:keepNext/>
        <w:jc w:val="center"/>
        <w:rPr>
          <w:rFonts w:ascii="Times New Roman" w:hAnsi="Times New Roman" w:cs="Times New Roman"/>
          <w:sz w:val="28"/>
          <w:szCs w:val="28"/>
        </w:rPr>
      </w:pPr>
      <w:r w:rsidRPr="001D7B00">
        <w:rPr>
          <w:rFonts w:ascii="Times New Roman" w:hAnsi="Times New Roman" w:cs="Times New Roman"/>
          <w:sz w:val="28"/>
          <w:szCs w:val="28"/>
        </w:rPr>
        <w:t>четвертого  созыва</w:t>
      </w:r>
    </w:p>
    <w:p w:rsidR="001D7B00" w:rsidRPr="001D7B00" w:rsidRDefault="001D7B00" w:rsidP="001D7B00">
      <w:pPr>
        <w:keepNext/>
        <w:jc w:val="both"/>
        <w:rPr>
          <w:rFonts w:ascii="Times New Roman" w:hAnsi="Times New Roman" w:cs="Times New Roman"/>
          <w:sz w:val="28"/>
          <w:szCs w:val="28"/>
        </w:rPr>
      </w:pPr>
    </w:p>
    <w:p w:rsidR="001D7B00" w:rsidRPr="001D7B00" w:rsidRDefault="001D7B00" w:rsidP="001D7B00">
      <w:pPr>
        <w:keepNext/>
        <w:jc w:val="both"/>
        <w:rPr>
          <w:rFonts w:ascii="Times New Roman" w:hAnsi="Times New Roman" w:cs="Times New Roman"/>
          <w:sz w:val="28"/>
          <w:szCs w:val="28"/>
        </w:rPr>
      </w:pPr>
    </w:p>
    <w:p w:rsidR="001D7B00" w:rsidRPr="001D7B00" w:rsidRDefault="001D7B00" w:rsidP="001D7B00">
      <w:pPr>
        <w:keepNext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1D7B00">
        <w:rPr>
          <w:rFonts w:ascii="Times New Roman" w:hAnsi="Times New Roman" w:cs="Times New Roman"/>
          <w:sz w:val="28"/>
          <w:szCs w:val="28"/>
        </w:rPr>
        <w:t>«2</w:t>
      </w:r>
      <w:r w:rsidR="00375C85">
        <w:rPr>
          <w:rFonts w:ascii="Times New Roman" w:hAnsi="Times New Roman" w:cs="Times New Roman"/>
          <w:sz w:val="28"/>
          <w:szCs w:val="28"/>
        </w:rPr>
        <w:t>9</w:t>
      </w:r>
      <w:r w:rsidRPr="001D7B00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Pr="001D7B00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1D7B00">
        <w:rPr>
          <w:rFonts w:ascii="Times New Roman" w:hAnsi="Times New Roman" w:cs="Times New Roman"/>
          <w:sz w:val="28"/>
          <w:szCs w:val="28"/>
        </w:rPr>
        <w:t xml:space="preserve"> г.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1D7B00">
        <w:rPr>
          <w:rFonts w:ascii="Times New Roman" w:hAnsi="Times New Roman" w:cs="Times New Roman"/>
          <w:sz w:val="28"/>
          <w:szCs w:val="28"/>
        </w:rPr>
        <w:t xml:space="preserve"> с. Козуль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№ 21-</w:t>
      </w:r>
      <w:r w:rsidR="00AC70E3">
        <w:rPr>
          <w:rFonts w:ascii="Times New Roman" w:hAnsi="Times New Roman" w:cs="Times New Roman"/>
          <w:sz w:val="28"/>
          <w:szCs w:val="28"/>
        </w:rPr>
        <w:t>2</w:t>
      </w:r>
    </w:p>
    <w:p w:rsidR="001D7B00" w:rsidRPr="001D7B00" w:rsidRDefault="001D7B00" w:rsidP="001D7B00">
      <w:pPr>
        <w:keepNext/>
        <w:jc w:val="both"/>
        <w:rPr>
          <w:rFonts w:ascii="Times New Roman" w:hAnsi="Times New Roman" w:cs="Times New Roman"/>
          <w:sz w:val="28"/>
          <w:szCs w:val="28"/>
        </w:rPr>
      </w:pPr>
    </w:p>
    <w:p w:rsidR="004D3696" w:rsidRDefault="004D3696">
      <w:pPr>
        <w:pStyle w:val="20"/>
        <w:shd w:val="clear" w:color="auto" w:fill="auto"/>
        <w:spacing w:after="282"/>
      </w:pPr>
    </w:p>
    <w:p w:rsidR="004D3696" w:rsidRPr="00B47D39" w:rsidRDefault="00B4014E" w:rsidP="00B47D39">
      <w:pPr>
        <w:pStyle w:val="3"/>
        <w:shd w:val="clear" w:color="auto" w:fill="auto"/>
        <w:spacing w:before="0"/>
        <w:ind w:left="20" w:right="20" w:firstLine="0"/>
        <w:jc w:val="center"/>
        <w:rPr>
          <w:b/>
        </w:rPr>
      </w:pPr>
      <w:r w:rsidRPr="00B47D39">
        <w:rPr>
          <w:b/>
        </w:rPr>
        <w:t xml:space="preserve">Об утверждении Порядка принятия решений о создании, реорганизации и ликвидации муниципальных </w:t>
      </w:r>
      <w:r w:rsidR="002F0026" w:rsidRPr="00B47D39">
        <w:rPr>
          <w:b/>
        </w:rPr>
        <w:t xml:space="preserve"> </w:t>
      </w:r>
      <w:r w:rsidRPr="00B47D39">
        <w:rPr>
          <w:b/>
        </w:rPr>
        <w:t xml:space="preserve">предприятий </w:t>
      </w:r>
      <w:r w:rsidR="0038615E">
        <w:rPr>
          <w:b/>
        </w:rPr>
        <w:t>и учрежде</w:t>
      </w:r>
      <w:r w:rsidR="002F0026" w:rsidRPr="00B47D39">
        <w:rPr>
          <w:b/>
        </w:rPr>
        <w:t xml:space="preserve">ний </w:t>
      </w:r>
      <w:r w:rsidRPr="00B47D39">
        <w:rPr>
          <w:rStyle w:val="11"/>
          <w:b/>
        </w:rPr>
        <w:t xml:space="preserve">на территории </w:t>
      </w:r>
      <w:r w:rsidR="001D7B00">
        <w:rPr>
          <w:rStyle w:val="11"/>
          <w:b/>
        </w:rPr>
        <w:t>Козуль</w:t>
      </w:r>
      <w:r w:rsidR="002F0026" w:rsidRPr="00B47D39">
        <w:rPr>
          <w:rStyle w:val="11"/>
          <w:b/>
        </w:rPr>
        <w:t>ского</w:t>
      </w:r>
      <w:r w:rsidRPr="00B47D39">
        <w:rPr>
          <w:rStyle w:val="11"/>
          <w:b/>
        </w:rPr>
        <w:t xml:space="preserve"> сельс</w:t>
      </w:r>
      <w:r w:rsidR="002F0026" w:rsidRPr="00B47D39">
        <w:rPr>
          <w:rStyle w:val="11"/>
          <w:b/>
        </w:rPr>
        <w:t>кого поселения Усть-Канского района Республики Алтай</w:t>
      </w:r>
    </w:p>
    <w:p w:rsidR="004D3696" w:rsidRDefault="00B4014E">
      <w:pPr>
        <w:pStyle w:val="3"/>
        <w:shd w:val="clear" w:color="auto" w:fill="auto"/>
        <w:spacing w:before="0" w:after="0"/>
        <w:ind w:left="20" w:right="20" w:firstLine="700"/>
      </w:pPr>
      <w:r>
        <w:t>В соответствии с Гражданским кодексом Российской Федерации, статьями 17, 35, 51 Федерального закона от 06.10.2003 № 131-ФЗ «Об об</w:t>
      </w:r>
      <w:r>
        <w:rPr>
          <w:rStyle w:val="21"/>
        </w:rPr>
        <w:t>щи</w:t>
      </w:r>
      <w:r>
        <w:t>х при</w:t>
      </w:r>
      <w:r>
        <w:rPr>
          <w:rStyle w:val="21"/>
        </w:rPr>
        <w:t>нци</w:t>
      </w:r>
      <w:r>
        <w:t>пах организации местного самоуправления в Р</w:t>
      </w:r>
      <w:r w:rsidR="002F0026">
        <w:t>оссийской Федерации»</w:t>
      </w:r>
      <w:r>
        <w:t xml:space="preserve">, Уставом муниципального образования </w:t>
      </w:r>
      <w:r w:rsidR="001D7B00">
        <w:t>Козуль</w:t>
      </w:r>
      <w:r w:rsidR="002F0026">
        <w:t>ское сельское поселение</w:t>
      </w:r>
    </w:p>
    <w:p w:rsidR="004D3696" w:rsidRDefault="00B4014E">
      <w:pPr>
        <w:pStyle w:val="3"/>
        <w:shd w:val="clear" w:color="auto" w:fill="auto"/>
        <w:spacing w:before="0" w:after="244" w:line="326" w:lineRule="exact"/>
        <w:ind w:left="20" w:right="20" w:firstLine="700"/>
      </w:pPr>
      <w:r>
        <w:t xml:space="preserve"> Совет  депутатов </w:t>
      </w:r>
      <w:r w:rsidR="001D7B00">
        <w:t>Козуль</w:t>
      </w:r>
      <w:r w:rsidR="002F0026">
        <w:t xml:space="preserve">ского сельского поселения </w:t>
      </w:r>
      <w:r>
        <w:t xml:space="preserve"> </w:t>
      </w:r>
      <w:r>
        <w:rPr>
          <w:rStyle w:val="a8"/>
        </w:rPr>
        <w:t>РЕШИЛ:</w:t>
      </w:r>
    </w:p>
    <w:p w:rsidR="001D7B00" w:rsidRDefault="00B4014E" w:rsidP="001D7B00">
      <w:pPr>
        <w:pStyle w:val="3"/>
        <w:numPr>
          <w:ilvl w:val="0"/>
          <w:numId w:val="1"/>
        </w:numPr>
        <w:shd w:val="clear" w:color="auto" w:fill="auto"/>
        <w:tabs>
          <w:tab w:val="left" w:pos="1446"/>
        </w:tabs>
        <w:spacing w:before="0" w:after="0"/>
        <w:ind w:left="20" w:right="20" w:firstLine="700"/>
        <w:rPr>
          <w:sz w:val="28"/>
          <w:szCs w:val="28"/>
        </w:rPr>
      </w:pPr>
      <w:r>
        <w:t xml:space="preserve">Утвердить Порядок принятия решений о создании, реорганизации и </w:t>
      </w:r>
      <w:r w:rsidRPr="002F0026">
        <w:rPr>
          <w:sz w:val="28"/>
          <w:szCs w:val="28"/>
        </w:rPr>
        <w:t>ликвидации муниципальных  предприятий</w:t>
      </w:r>
      <w:r w:rsidR="002F0026" w:rsidRPr="002F0026">
        <w:rPr>
          <w:sz w:val="28"/>
          <w:szCs w:val="28"/>
        </w:rPr>
        <w:t xml:space="preserve"> и учреждений</w:t>
      </w:r>
      <w:r w:rsidRPr="002F0026">
        <w:rPr>
          <w:sz w:val="28"/>
          <w:szCs w:val="28"/>
        </w:rPr>
        <w:t xml:space="preserve"> </w:t>
      </w:r>
      <w:r w:rsidRPr="002F0026">
        <w:rPr>
          <w:rStyle w:val="11"/>
          <w:sz w:val="28"/>
          <w:szCs w:val="28"/>
        </w:rPr>
        <w:t xml:space="preserve">на территории </w:t>
      </w:r>
      <w:r w:rsidR="001D7B00">
        <w:rPr>
          <w:rStyle w:val="11"/>
          <w:sz w:val="28"/>
          <w:szCs w:val="28"/>
        </w:rPr>
        <w:t>Козуль</w:t>
      </w:r>
      <w:r w:rsidR="002F0026" w:rsidRPr="002F0026">
        <w:rPr>
          <w:rStyle w:val="11"/>
          <w:sz w:val="28"/>
          <w:szCs w:val="28"/>
        </w:rPr>
        <w:t>ского сельского поселения</w:t>
      </w:r>
      <w:r w:rsidRPr="002F0026">
        <w:rPr>
          <w:sz w:val="28"/>
          <w:szCs w:val="28"/>
        </w:rPr>
        <w:t>, согласно приложению.</w:t>
      </w:r>
    </w:p>
    <w:p w:rsidR="001D7B00" w:rsidRPr="001D7B00" w:rsidRDefault="001D7B00" w:rsidP="001D7B00">
      <w:pPr>
        <w:pStyle w:val="3"/>
        <w:shd w:val="clear" w:color="auto" w:fill="auto"/>
        <w:tabs>
          <w:tab w:val="left" w:pos="1446"/>
        </w:tabs>
        <w:spacing w:before="0" w:after="0"/>
        <w:ind w:left="720" w:right="20" w:firstLine="0"/>
        <w:rPr>
          <w:sz w:val="28"/>
          <w:szCs w:val="28"/>
        </w:rPr>
      </w:pPr>
      <w:r w:rsidRPr="001D7B00">
        <w:rPr>
          <w:sz w:val="28"/>
          <w:szCs w:val="28"/>
        </w:rPr>
        <w:t xml:space="preserve"> 2. Решение подлежит публикации на официальном сайте Козульского сельского поселения.</w:t>
      </w:r>
    </w:p>
    <w:p w:rsidR="001D7B00" w:rsidRPr="001D7B00" w:rsidRDefault="001D7B00" w:rsidP="001D7B00">
      <w:pPr>
        <w:pStyle w:val="ac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1D7B00">
        <w:rPr>
          <w:rFonts w:ascii="Times New Roman" w:hAnsi="Times New Roman" w:cs="Times New Roman"/>
          <w:sz w:val="28"/>
          <w:szCs w:val="28"/>
        </w:rPr>
        <w:t xml:space="preserve"> 3. Настоящее решение вступает в силу со дня его принятия.</w:t>
      </w:r>
    </w:p>
    <w:p w:rsidR="001D7B00" w:rsidRPr="002F0026" w:rsidRDefault="001D7B00" w:rsidP="001D7B00">
      <w:pPr>
        <w:pStyle w:val="3"/>
        <w:shd w:val="clear" w:color="auto" w:fill="auto"/>
        <w:tabs>
          <w:tab w:val="left" w:pos="1446"/>
        </w:tabs>
        <w:spacing w:before="0" w:after="0"/>
        <w:ind w:left="720" w:right="20" w:firstLine="0"/>
        <w:rPr>
          <w:sz w:val="28"/>
          <w:szCs w:val="28"/>
        </w:rPr>
      </w:pPr>
    </w:p>
    <w:p w:rsidR="002F0026" w:rsidRPr="002F0026" w:rsidRDefault="002F0026" w:rsidP="002F0026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2F0026" w:rsidRPr="002F0026" w:rsidRDefault="002F0026" w:rsidP="002F002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2F0026" w:rsidRPr="002F0026" w:rsidRDefault="002F0026" w:rsidP="002F002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:rsidR="002F0026" w:rsidRDefault="001D7B00" w:rsidP="002F002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Козуль</w:t>
      </w:r>
      <w:r w:rsidR="002F0026">
        <w:rPr>
          <w:rFonts w:ascii="Times New Roman" w:hAnsi="Times New Roman" w:cs="Times New Roman"/>
          <w:b/>
          <w:sz w:val="28"/>
          <w:szCs w:val="28"/>
        </w:rPr>
        <w:t xml:space="preserve">ского </w:t>
      </w:r>
    </w:p>
    <w:p w:rsidR="002F0026" w:rsidRPr="002F0026" w:rsidRDefault="002F0026" w:rsidP="002F002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                                          </w:t>
      </w:r>
      <w:r w:rsidR="001D7B00">
        <w:rPr>
          <w:rFonts w:ascii="Times New Roman" w:hAnsi="Times New Roman" w:cs="Times New Roman"/>
          <w:b/>
          <w:sz w:val="28"/>
          <w:szCs w:val="28"/>
        </w:rPr>
        <w:t>А.М.Ябыев</w:t>
      </w:r>
    </w:p>
    <w:p w:rsidR="002F0026" w:rsidRDefault="002F0026">
      <w:pPr>
        <w:pStyle w:val="3"/>
        <w:shd w:val="clear" w:color="auto" w:fill="auto"/>
        <w:tabs>
          <w:tab w:val="left" w:pos="7239"/>
        </w:tabs>
        <w:spacing w:before="0" w:after="0" w:line="270" w:lineRule="exact"/>
        <w:ind w:left="20" w:firstLine="0"/>
      </w:pPr>
    </w:p>
    <w:p w:rsidR="002F0026" w:rsidRDefault="002F0026">
      <w:pPr>
        <w:pStyle w:val="3"/>
        <w:shd w:val="clear" w:color="auto" w:fill="auto"/>
        <w:tabs>
          <w:tab w:val="left" w:pos="7239"/>
        </w:tabs>
        <w:spacing w:before="0" w:after="0" w:line="270" w:lineRule="exact"/>
        <w:ind w:left="20" w:firstLine="0"/>
      </w:pPr>
    </w:p>
    <w:p w:rsidR="002F0026" w:rsidRDefault="002F0026">
      <w:pPr>
        <w:pStyle w:val="3"/>
        <w:shd w:val="clear" w:color="auto" w:fill="auto"/>
        <w:tabs>
          <w:tab w:val="left" w:pos="7239"/>
        </w:tabs>
        <w:spacing w:before="0" w:after="0" w:line="270" w:lineRule="exact"/>
        <w:ind w:left="20" w:firstLine="0"/>
      </w:pPr>
    </w:p>
    <w:p w:rsidR="002F0026" w:rsidRDefault="002F0026">
      <w:pPr>
        <w:pStyle w:val="3"/>
        <w:shd w:val="clear" w:color="auto" w:fill="auto"/>
        <w:tabs>
          <w:tab w:val="left" w:pos="7239"/>
        </w:tabs>
        <w:spacing w:before="0" w:after="0" w:line="270" w:lineRule="exact"/>
        <w:ind w:left="20" w:firstLine="0"/>
      </w:pPr>
    </w:p>
    <w:p w:rsidR="002F0026" w:rsidRDefault="002F0026">
      <w:pPr>
        <w:pStyle w:val="3"/>
        <w:shd w:val="clear" w:color="auto" w:fill="auto"/>
        <w:tabs>
          <w:tab w:val="left" w:pos="7239"/>
        </w:tabs>
        <w:spacing w:before="0" w:after="0" w:line="270" w:lineRule="exact"/>
        <w:ind w:left="20" w:firstLine="0"/>
      </w:pPr>
    </w:p>
    <w:p w:rsidR="002F0026" w:rsidRDefault="002F0026" w:rsidP="002F0026">
      <w:pPr>
        <w:pStyle w:val="3"/>
        <w:shd w:val="clear" w:color="auto" w:fill="auto"/>
        <w:tabs>
          <w:tab w:val="left" w:pos="7239"/>
        </w:tabs>
        <w:spacing w:before="0" w:after="0" w:line="270" w:lineRule="exact"/>
        <w:ind w:firstLine="0"/>
      </w:pPr>
    </w:p>
    <w:p w:rsidR="001D7B00" w:rsidRDefault="001D7B00">
      <w:pPr>
        <w:pStyle w:val="3"/>
        <w:shd w:val="clear" w:color="auto" w:fill="auto"/>
        <w:tabs>
          <w:tab w:val="left" w:pos="7239"/>
        </w:tabs>
        <w:spacing w:before="0" w:after="0" w:line="270" w:lineRule="exact"/>
        <w:ind w:left="20" w:firstLine="0"/>
      </w:pPr>
    </w:p>
    <w:p w:rsidR="001D7B00" w:rsidRDefault="001D7B00">
      <w:pPr>
        <w:pStyle w:val="3"/>
        <w:shd w:val="clear" w:color="auto" w:fill="auto"/>
        <w:tabs>
          <w:tab w:val="left" w:pos="7239"/>
        </w:tabs>
        <w:spacing w:before="0" w:after="0" w:line="270" w:lineRule="exact"/>
        <w:ind w:left="20" w:firstLine="0"/>
      </w:pPr>
    </w:p>
    <w:p w:rsidR="002F0026" w:rsidRDefault="002F0026">
      <w:pPr>
        <w:pStyle w:val="3"/>
        <w:shd w:val="clear" w:color="auto" w:fill="auto"/>
        <w:tabs>
          <w:tab w:val="left" w:pos="7239"/>
        </w:tabs>
        <w:spacing w:before="0" w:after="0" w:line="270" w:lineRule="exact"/>
        <w:ind w:left="20" w:firstLine="0"/>
      </w:pPr>
    </w:p>
    <w:p w:rsidR="004D3696" w:rsidRDefault="00B4014E" w:rsidP="002F0026">
      <w:pPr>
        <w:pStyle w:val="31"/>
        <w:shd w:val="clear" w:color="auto" w:fill="auto"/>
        <w:ind w:right="40"/>
      </w:pPr>
      <w:r>
        <w:lastRenderedPageBreak/>
        <w:t>УТВЕРЖДЕНО</w:t>
      </w:r>
    </w:p>
    <w:p w:rsidR="004D3696" w:rsidRDefault="002F0026" w:rsidP="002F0026">
      <w:pPr>
        <w:pStyle w:val="31"/>
        <w:shd w:val="clear" w:color="auto" w:fill="auto"/>
        <w:ind w:left="4500" w:right="40"/>
      </w:pPr>
      <w:r>
        <w:t xml:space="preserve">                                  </w:t>
      </w:r>
      <w:r w:rsidR="00B4014E">
        <w:t xml:space="preserve">решением </w:t>
      </w:r>
      <w:r>
        <w:t xml:space="preserve">сессии </w:t>
      </w:r>
      <w:r w:rsidR="00B4014E">
        <w:t xml:space="preserve"> </w:t>
      </w:r>
      <w:r>
        <w:t xml:space="preserve">Совета депутатов  от </w:t>
      </w:r>
      <w:r w:rsidR="001D7B00">
        <w:t>29</w:t>
      </w:r>
      <w:r w:rsidR="00B47D39">
        <w:t>.06.2021№</w:t>
      </w:r>
      <w:r w:rsidR="001D7B00">
        <w:t xml:space="preserve"> 21-</w:t>
      </w:r>
      <w:r w:rsidR="00AC70E3">
        <w:t>2</w:t>
      </w:r>
    </w:p>
    <w:p w:rsidR="000F6D93" w:rsidRPr="000F6D93" w:rsidRDefault="000F6D93" w:rsidP="000F6D93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0F6D93">
        <w:rPr>
          <w:rFonts w:ascii="Times New Roman" w:hAnsi="Times New Roman"/>
          <w:b/>
          <w:sz w:val="28"/>
          <w:szCs w:val="28"/>
        </w:rPr>
        <w:t>Порядок</w:t>
      </w:r>
    </w:p>
    <w:p w:rsidR="000F6D93" w:rsidRPr="000F6D93" w:rsidRDefault="000F6D93" w:rsidP="000F6D93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0F6D93">
        <w:rPr>
          <w:rFonts w:ascii="Times New Roman" w:hAnsi="Times New Roman"/>
          <w:b/>
          <w:sz w:val="28"/>
          <w:szCs w:val="28"/>
        </w:rPr>
        <w:t>принятия решений о создании, реорганизации и ликвидации</w:t>
      </w:r>
    </w:p>
    <w:p w:rsidR="000F6D93" w:rsidRDefault="000F6D93" w:rsidP="000F6D93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0F6D93">
        <w:rPr>
          <w:rFonts w:ascii="Times New Roman" w:hAnsi="Times New Roman"/>
          <w:b/>
          <w:sz w:val="28"/>
          <w:szCs w:val="28"/>
        </w:rPr>
        <w:t>муниципальных предприятий и учреждений</w:t>
      </w:r>
    </w:p>
    <w:p w:rsidR="000F6D93" w:rsidRPr="000F6D93" w:rsidRDefault="000F6D93" w:rsidP="000F6D93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0F6D93" w:rsidRPr="000F6D93" w:rsidRDefault="000F6D93" w:rsidP="000F6D93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Общее положения.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            1.1 Настоящий порядок принятия Решений о создании, реорганизации и ликвидации муниципальных предприятий и учреждений устанавливает правовые основы принятия решений о создании, реорганизации и ликвидации муниципальных предприятий и учреждений, имущество которых находится в собственности МО «</w:t>
      </w:r>
      <w:r w:rsidR="001D7B00">
        <w:rPr>
          <w:rFonts w:ascii="Times New Roman" w:hAnsi="Times New Roman"/>
          <w:sz w:val="28"/>
          <w:szCs w:val="28"/>
        </w:rPr>
        <w:t>Козуль</w:t>
      </w:r>
      <w:r>
        <w:rPr>
          <w:rFonts w:ascii="Times New Roman" w:hAnsi="Times New Roman"/>
          <w:sz w:val="28"/>
          <w:szCs w:val="28"/>
        </w:rPr>
        <w:t xml:space="preserve">ское </w:t>
      </w:r>
      <w:r w:rsidRPr="000F6D93">
        <w:rPr>
          <w:rFonts w:ascii="Times New Roman" w:hAnsi="Times New Roman"/>
          <w:sz w:val="28"/>
          <w:szCs w:val="28"/>
        </w:rPr>
        <w:t xml:space="preserve"> сельское поселение» (Далее - Порядок), разработан в соответствии с Гражданским кодексом РФ, Федеральным законом от 06.10.2003г. №131-ФЗ «Об общих принципах организации местного самоуправления в РФ», Федеральным законом от 14.11.2002г. №161-ФЗ «О государственных и муниципальных унитарных предприятиях» и Устава МО «</w:t>
      </w:r>
      <w:r w:rsidR="001D7B00">
        <w:rPr>
          <w:rFonts w:ascii="Times New Roman" w:hAnsi="Times New Roman"/>
          <w:sz w:val="28"/>
          <w:szCs w:val="28"/>
        </w:rPr>
        <w:t>Козуль</w:t>
      </w:r>
      <w:r>
        <w:rPr>
          <w:rFonts w:ascii="Times New Roman" w:hAnsi="Times New Roman"/>
          <w:sz w:val="28"/>
          <w:szCs w:val="28"/>
        </w:rPr>
        <w:t>ское</w:t>
      </w:r>
      <w:r w:rsidRPr="000F6D93">
        <w:rPr>
          <w:rFonts w:ascii="Times New Roman" w:hAnsi="Times New Roman"/>
          <w:sz w:val="28"/>
          <w:szCs w:val="28"/>
        </w:rPr>
        <w:t xml:space="preserve"> сельское поселение».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            1.2 Для целей правового регулирования вопросов создания, реорганизации и ликвидации муниципальных предприятий и учреждений в настоящем порядке используются следующие понятия: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Муниципальная организация – муниципальное предприятие (муниципальное унитарное предприятие, муниципальное казенное предприятие), муниципальное учреждение;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Имущество муниципальной организации – имущество, закрепленное за муниципальной организацией на основании решения учредителя муниципальной организации на праве хозяйственного ведения или на праве оперативного управления, а равно доходы муниципальной организации от ее деятельности и иное имущество, приобретенное муниципальной организацией в соответствии с действующим законодательством.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            1.3 Принятие решений о создании, реорганизации и ликвидации муниципальных предприятий и учреждений, организаций в соответствии с Уставом МО «</w:t>
      </w:r>
      <w:r w:rsidR="001D7B00">
        <w:rPr>
          <w:rFonts w:ascii="Times New Roman" w:hAnsi="Times New Roman"/>
          <w:sz w:val="28"/>
          <w:szCs w:val="28"/>
        </w:rPr>
        <w:t>Козуль</w:t>
      </w:r>
      <w:r>
        <w:rPr>
          <w:rFonts w:ascii="Times New Roman" w:hAnsi="Times New Roman"/>
          <w:sz w:val="28"/>
          <w:szCs w:val="28"/>
        </w:rPr>
        <w:t>ское</w:t>
      </w:r>
      <w:r w:rsidRPr="000F6D93">
        <w:rPr>
          <w:rFonts w:ascii="Times New Roman" w:hAnsi="Times New Roman"/>
          <w:sz w:val="28"/>
          <w:szCs w:val="28"/>
        </w:rPr>
        <w:t xml:space="preserve"> сельское поселение» осуществляется Главой </w:t>
      </w:r>
      <w:r w:rsidR="001D7B00">
        <w:rPr>
          <w:rFonts w:ascii="Times New Roman" w:hAnsi="Times New Roman"/>
          <w:sz w:val="28"/>
          <w:szCs w:val="28"/>
        </w:rPr>
        <w:t>Козуль</w:t>
      </w:r>
      <w:r>
        <w:rPr>
          <w:rFonts w:ascii="Times New Roman" w:hAnsi="Times New Roman"/>
          <w:sz w:val="28"/>
          <w:szCs w:val="28"/>
        </w:rPr>
        <w:t>ского</w:t>
      </w:r>
      <w:r w:rsidRPr="000F6D93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 xml:space="preserve">            1.4 Совет депутатов </w:t>
      </w:r>
      <w:r w:rsidR="001D7B00">
        <w:rPr>
          <w:rFonts w:ascii="Times New Roman" w:hAnsi="Times New Roman"/>
          <w:sz w:val="28"/>
          <w:szCs w:val="28"/>
        </w:rPr>
        <w:t>Козуль</w:t>
      </w:r>
      <w:r>
        <w:rPr>
          <w:rFonts w:ascii="Times New Roman" w:hAnsi="Times New Roman"/>
          <w:sz w:val="28"/>
          <w:szCs w:val="28"/>
        </w:rPr>
        <w:t>ского</w:t>
      </w:r>
      <w:r w:rsidRPr="000F6D93">
        <w:rPr>
          <w:rFonts w:ascii="Times New Roman" w:hAnsi="Times New Roman"/>
          <w:sz w:val="28"/>
          <w:szCs w:val="28"/>
        </w:rPr>
        <w:t xml:space="preserve"> сельского поселения, </w:t>
      </w:r>
      <w:r w:rsidR="001D7B00">
        <w:rPr>
          <w:rFonts w:ascii="Times New Roman" w:hAnsi="Times New Roman"/>
          <w:sz w:val="28"/>
          <w:szCs w:val="28"/>
        </w:rPr>
        <w:t>Козуль</w:t>
      </w:r>
      <w:r>
        <w:rPr>
          <w:rFonts w:ascii="Times New Roman" w:hAnsi="Times New Roman"/>
          <w:sz w:val="28"/>
          <w:szCs w:val="28"/>
        </w:rPr>
        <w:t>ская</w:t>
      </w:r>
      <w:r w:rsidRPr="000F6D93">
        <w:rPr>
          <w:rFonts w:ascii="Times New Roman" w:hAnsi="Times New Roman"/>
          <w:sz w:val="28"/>
          <w:szCs w:val="28"/>
        </w:rPr>
        <w:t xml:space="preserve"> сельская администрация могут вносить Главе </w:t>
      </w:r>
      <w:r w:rsidR="001D7B00">
        <w:rPr>
          <w:rFonts w:ascii="Times New Roman" w:hAnsi="Times New Roman"/>
          <w:sz w:val="28"/>
          <w:szCs w:val="28"/>
        </w:rPr>
        <w:t>Козуль</w:t>
      </w:r>
      <w:r>
        <w:rPr>
          <w:rFonts w:ascii="Times New Roman" w:hAnsi="Times New Roman"/>
          <w:sz w:val="28"/>
          <w:szCs w:val="28"/>
        </w:rPr>
        <w:t>ского</w:t>
      </w:r>
      <w:r w:rsidRPr="000F6D93">
        <w:rPr>
          <w:rFonts w:ascii="Times New Roman" w:hAnsi="Times New Roman"/>
          <w:sz w:val="28"/>
          <w:szCs w:val="28"/>
        </w:rPr>
        <w:t xml:space="preserve"> сельского поселения предложения о создании, реорганизации и ликвидации муниципальных предприятий и учреждений, организаций. В случае, если указанное предложение вносится Советом депутатов </w:t>
      </w:r>
      <w:r w:rsidR="001D7B00">
        <w:rPr>
          <w:rFonts w:ascii="Times New Roman" w:hAnsi="Times New Roman"/>
          <w:sz w:val="28"/>
          <w:szCs w:val="28"/>
        </w:rPr>
        <w:t>Козуль</w:t>
      </w:r>
      <w:r>
        <w:rPr>
          <w:rFonts w:ascii="Times New Roman" w:hAnsi="Times New Roman"/>
          <w:sz w:val="28"/>
          <w:szCs w:val="28"/>
        </w:rPr>
        <w:t>ское</w:t>
      </w:r>
      <w:r w:rsidRPr="000F6D93">
        <w:rPr>
          <w:rFonts w:ascii="Times New Roman" w:hAnsi="Times New Roman"/>
          <w:sz w:val="28"/>
          <w:szCs w:val="28"/>
        </w:rPr>
        <w:t xml:space="preserve"> сельского поселения, оно оформляется в виде Решения Совета депутатов </w:t>
      </w:r>
      <w:r w:rsidR="001D7B00">
        <w:rPr>
          <w:rFonts w:ascii="Times New Roman" w:hAnsi="Times New Roman"/>
          <w:sz w:val="28"/>
          <w:szCs w:val="28"/>
        </w:rPr>
        <w:t>Козуль</w:t>
      </w:r>
      <w:r>
        <w:rPr>
          <w:rFonts w:ascii="Times New Roman" w:hAnsi="Times New Roman"/>
          <w:sz w:val="28"/>
          <w:szCs w:val="28"/>
        </w:rPr>
        <w:t>ское</w:t>
      </w:r>
      <w:r w:rsidRPr="000F6D93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Создание муниципальной организации, учреждения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            2.1 Создание муниципального учреждения возможно при наличии оснований, предусмотренных настоящим Порядком.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lastRenderedPageBreak/>
        <w:t>            2.2 Муниципальная организация, учреждение создается в случае: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а) необходимости использования имущества, приватизация которого запрещена;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б) необходимости осуществления деятельности по изготовлению продукции, выполнению работ и оказанию услуг в целях решения социальных задач или вопросов местного значения;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в)необходимости осуществления деятельности, предусмотренной действующим законодательством для муниципальных организаций, учреждений;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г) необходимости изготовления отдельных видов продукции, выполнения работ и оказания услуг, предназначенных для муниципальных нужд;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д) необходимости осуществления некоторых дотируемых видов деятельности и ведения убыточных производств;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е) в иных случаях, предусмотренным федеральным законодательством.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 xml:space="preserve">      2.3 Правовой акт Главы </w:t>
      </w:r>
      <w:r w:rsidR="001D7B00">
        <w:rPr>
          <w:rFonts w:ascii="Times New Roman" w:hAnsi="Times New Roman"/>
          <w:sz w:val="28"/>
          <w:szCs w:val="28"/>
        </w:rPr>
        <w:t>Козуль</w:t>
      </w:r>
      <w:r>
        <w:rPr>
          <w:rFonts w:ascii="Times New Roman" w:hAnsi="Times New Roman"/>
          <w:sz w:val="28"/>
          <w:szCs w:val="28"/>
        </w:rPr>
        <w:t>ское</w:t>
      </w:r>
      <w:r w:rsidRPr="000F6D93">
        <w:rPr>
          <w:rFonts w:ascii="Times New Roman" w:hAnsi="Times New Roman"/>
          <w:sz w:val="28"/>
          <w:szCs w:val="28"/>
        </w:rPr>
        <w:t xml:space="preserve"> сельского поселения о создании  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            муниципальной организации, муниципального учреждения должен определить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            цели и предмет деятельности муниципальной организации.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 xml:space="preserve">            2.4 Состав и стоимость имущества муниципальной организации, учреждения определяется главой </w:t>
      </w:r>
      <w:r w:rsidR="001D7B00">
        <w:rPr>
          <w:rFonts w:ascii="Times New Roman" w:hAnsi="Times New Roman"/>
          <w:sz w:val="28"/>
          <w:szCs w:val="28"/>
        </w:rPr>
        <w:t>Козуль</w:t>
      </w:r>
      <w:r>
        <w:rPr>
          <w:rFonts w:ascii="Times New Roman" w:hAnsi="Times New Roman"/>
          <w:sz w:val="28"/>
          <w:szCs w:val="28"/>
        </w:rPr>
        <w:t>ского</w:t>
      </w:r>
      <w:r w:rsidRPr="000F6D93">
        <w:rPr>
          <w:rFonts w:ascii="Times New Roman" w:hAnsi="Times New Roman"/>
          <w:sz w:val="28"/>
          <w:szCs w:val="28"/>
        </w:rPr>
        <w:t xml:space="preserve"> сельского поселения в соответствии с действующим законодательством.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 xml:space="preserve">            2.5 На основании правового акта Главы </w:t>
      </w:r>
      <w:r w:rsidR="001D7B00">
        <w:rPr>
          <w:rFonts w:ascii="Times New Roman" w:hAnsi="Times New Roman"/>
          <w:sz w:val="28"/>
          <w:szCs w:val="28"/>
        </w:rPr>
        <w:t>Козуль</w:t>
      </w:r>
      <w:r>
        <w:rPr>
          <w:rFonts w:ascii="Times New Roman" w:hAnsi="Times New Roman"/>
          <w:sz w:val="28"/>
          <w:szCs w:val="28"/>
        </w:rPr>
        <w:t>ского</w:t>
      </w:r>
      <w:r w:rsidRPr="000F6D93">
        <w:rPr>
          <w:rFonts w:ascii="Times New Roman" w:hAnsi="Times New Roman"/>
          <w:sz w:val="28"/>
          <w:szCs w:val="28"/>
        </w:rPr>
        <w:t xml:space="preserve"> сельского поселения о создании муниципального учреждения, организации ответственным должностным лицом или структурным подразделением проводятся организационные мероприятия, определенные действующим законодательством, в установленный Главой </w:t>
      </w:r>
      <w:r w:rsidR="001D7B00">
        <w:rPr>
          <w:rFonts w:ascii="Times New Roman" w:hAnsi="Times New Roman"/>
          <w:sz w:val="28"/>
          <w:szCs w:val="28"/>
        </w:rPr>
        <w:t>Козуль</w:t>
      </w:r>
      <w:r>
        <w:rPr>
          <w:rFonts w:ascii="Times New Roman" w:hAnsi="Times New Roman"/>
          <w:sz w:val="28"/>
          <w:szCs w:val="28"/>
        </w:rPr>
        <w:t>ского</w:t>
      </w:r>
      <w:r w:rsidRPr="000F6D93">
        <w:rPr>
          <w:rFonts w:ascii="Times New Roman" w:hAnsi="Times New Roman"/>
          <w:sz w:val="28"/>
          <w:szCs w:val="28"/>
        </w:rPr>
        <w:t xml:space="preserve"> сельского поселения в срок.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            2.6 Муниципальное учреждение, организация считается созданной с момента внесения в единый государственный реестр соответствующей записи.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Реорганизация муниципального учреждения, организации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3.1 Реорганизация муниципального учреждения, организация возможна в любой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      момент осуществления ею своей деятельности.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3.2 Решение о реорганизации муниципального образования, организации принимается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 xml:space="preserve">      Главой </w:t>
      </w:r>
      <w:r w:rsidR="001D7B00">
        <w:rPr>
          <w:rFonts w:ascii="Times New Roman" w:hAnsi="Times New Roman"/>
          <w:sz w:val="28"/>
          <w:szCs w:val="28"/>
        </w:rPr>
        <w:t>Козуль</w:t>
      </w:r>
      <w:r>
        <w:rPr>
          <w:rFonts w:ascii="Times New Roman" w:hAnsi="Times New Roman"/>
          <w:sz w:val="28"/>
          <w:szCs w:val="28"/>
        </w:rPr>
        <w:t xml:space="preserve">ского </w:t>
      </w:r>
      <w:r w:rsidRPr="000F6D93">
        <w:rPr>
          <w:rFonts w:ascii="Times New Roman" w:hAnsi="Times New Roman"/>
          <w:sz w:val="28"/>
          <w:szCs w:val="28"/>
        </w:rPr>
        <w:t>сельского поселения.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3.3 Реорганизация муниципального учреждения, организация может быть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      осуществлена в форме: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      а) слияния; б) присоединения; в) разделения; г) выделения; д) преобразования.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 xml:space="preserve">3.4 Правовой акт Главы </w:t>
      </w:r>
      <w:r w:rsidR="001D7B00">
        <w:rPr>
          <w:rFonts w:ascii="Times New Roman" w:hAnsi="Times New Roman"/>
          <w:sz w:val="28"/>
          <w:szCs w:val="28"/>
        </w:rPr>
        <w:t>Козуль</w:t>
      </w:r>
      <w:r>
        <w:rPr>
          <w:rFonts w:ascii="Times New Roman" w:hAnsi="Times New Roman"/>
          <w:sz w:val="28"/>
          <w:szCs w:val="28"/>
        </w:rPr>
        <w:t>ского</w:t>
      </w:r>
      <w:r w:rsidRPr="000F6D93">
        <w:rPr>
          <w:rFonts w:ascii="Times New Roman" w:hAnsi="Times New Roman"/>
          <w:sz w:val="28"/>
          <w:szCs w:val="28"/>
        </w:rPr>
        <w:t xml:space="preserve"> сельского поселения о реорганизации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      муниципального учреждения, организации должен определить цель и форму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      данной реорганизации.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 xml:space="preserve">3.5 На основании правового акта Главы </w:t>
      </w:r>
      <w:r w:rsidR="001D7B00">
        <w:rPr>
          <w:rFonts w:ascii="Times New Roman" w:hAnsi="Times New Roman"/>
          <w:sz w:val="28"/>
          <w:szCs w:val="28"/>
        </w:rPr>
        <w:t>Козуль</w:t>
      </w:r>
      <w:r>
        <w:rPr>
          <w:rFonts w:ascii="Times New Roman" w:hAnsi="Times New Roman"/>
          <w:sz w:val="28"/>
          <w:szCs w:val="28"/>
        </w:rPr>
        <w:t>ского</w:t>
      </w:r>
      <w:r w:rsidRPr="000F6D93">
        <w:rPr>
          <w:rFonts w:ascii="Times New Roman" w:hAnsi="Times New Roman"/>
          <w:sz w:val="28"/>
          <w:szCs w:val="28"/>
        </w:rPr>
        <w:t xml:space="preserve"> сельского поселения о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      реорганизации муниципального учреждения, организации ответственным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      должностным лицом или структурным подразделением проводятся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      организационные мероприятия, определенные действующим законодательством, в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lastRenderedPageBreak/>
        <w:t xml:space="preserve">      установленный Главой </w:t>
      </w:r>
      <w:r w:rsidR="001D7B00">
        <w:rPr>
          <w:rFonts w:ascii="Times New Roman" w:hAnsi="Times New Roman"/>
          <w:sz w:val="28"/>
          <w:szCs w:val="28"/>
        </w:rPr>
        <w:t>Козуль</w:t>
      </w:r>
      <w:r>
        <w:rPr>
          <w:rFonts w:ascii="Times New Roman" w:hAnsi="Times New Roman"/>
          <w:sz w:val="28"/>
          <w:szCs w:val="28"/>
        </w:rPr>
        <w:t>ского</w:t>
      </w:r>
      <w:r w:rsidRPr="000F6D93">
        <w:rPr>
          <w:rFonts w:ascii="Times New Roman" w:hAnsi="Times New Roman"/>
          <w:sz w:val="28"/>
          <w:szCs w:val="28"/>
        </w:rPr>
        <w:t xml:space="preserve"> сельского поселения срок.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Ликвидация муниципальной организации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4.1 Ликвидация муниципального учреждения, организации возможна в любое время ее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      существования.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4.2    Решение о ликвидации муниципального учреждения, организации принимается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 xml:space="preserve">       Главой </w:t>
      </w:r>
      <w:r w:rsidR="001D7B00">
        <w:rPr>
          <w:rFonts w:ascii="Times New Roman" w:hAnsi="Times New Roman"/>
          <w:sz w:val="28"/>
          <w:szCs w:val="28"/>
        </w:rPr>
        <w:t>Козуль</w:t>
      </w:r>
      <w:r>
        <w:rPr>
          <w:rFonts w:ascii="Times New Roman" w:hAnsi="Times New Roman"/>
          <w:sz w:val="28"/>
          <w:szCs w:val="28"/>
        </w:rPr>
        <w:t>ского</w:t>
      </w:r>
      <w:r w:rsidRPr="000F6D93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4.3    Ликвидация муниципального учреждения, организации осуществляется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 xml:space="preserve">       ликвидационной комиссией в порядке, установленном Главой </w:t>
      </w:r>
      <w:r w:rsidR="001D7B00">
        <w:rPr>
          <w:rFonts w:ascii="Times New Roman" w:hAnsi="Times New Roman"/>
          <w:sz w:val="28"/>
          <w:szCs w:val="28"/>
        </w:rPr>
        <w:t>Козуль</w:t>
      </w:r>
      <w:r>
        <w:rPr>
          <w:rFonts w:ascii="Times New Roman" w:hAnsi="Times New Roman"/>
          <w:sz w:val="28"/>
          <w:szCs w:val="28"/>
        </w:rPr>
        <w:t>ского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       сельского поселения.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4.4    Муниципальное учреждение, организация считается прекратившей свое существование после внесения об этом соответствующей записи в единый государственный реестр юридических лиц.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Заключительное положение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 xml:space="preserve">5.1 В случае принятия Главой </w:t>
      </w:r>
      <w:r w:rsidR="001D7B00">
        <w:rPr>
          <w:rFonts w:ascii="Times New Roman" w:hAnsi="Times New Roman"/>
          <w:sz w:val="28"/>
          <w:szCs w:val="28"/>
        </w:rPr>
        <w:t>Козуль</w:t>
      </w:r>
      <w:r>
        <w:rPr>
          <w:rFonts w:ascii="Times New Roman" w:hAnsi="Times New Roman"/>
          <w:sz w:val="28"/>
          <w:szCs w:val="28"/>
        </w:rPr>
        <w:t>ского</w:t>
      </w:r>
      <w:r w:rsidRPr="000F6D93">
        <w:rPr>
          <w:rFonts w:ascii="Times New Roman" w:hAnsi="Times New Roman"/>
          <w:sz w:val="28"/>
          <w:szCs w:val="28"/>
        </w:rPr>
        <w:t xml:space="preserve"> сельского поселения решения о     </w:t>
      </w:r>
    </w:p>
    <w:p w:rsidR="000F6D93" w:rsidRPr="000F6D93" w:rsidRDefault="000F6D93" w:rsidP="000F6D93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0F6D93">
        <w:rPr>
          <w:rFonts w:ascii="Times New Roman" w:hAnsi="Times New Roman"/>
          <w:sz w:val="28"/>
          <w:szCs w:val="28"/>
        </w:rPr>
        <w:t>реконструкции, модернизации, об изменения назначения или о ликвидации муниципального учреждения, организации, а равно сдача в аренду закрепленных за ней объектов собственности, относящейся в соответствии с действующем законодательством к объектам социальной инфраструктуры для детей, оно должно быть подвергнуто предварительной экспертной оценке органа местного самоуправления последствий принятого решения для обеспечения жизнедеятельности, образования, воспитания, развития, отдыха и оздоровления детей, для оказания им медицинской, лечебно-профилактической помощи, для социального обслуживания. В случае отсутствия экспертной оценки такое решение признается недействительным с момента его вынесения</w:t>
      </w:r>
    </w:p>
    <w:p w:rsidR="004D3696" w:rsidRDefault="004D3696" w:rsidP="000F6D93">
      <w:pPr>
        <w:pStyle w:val="31"/>
        <w:shd w:val="clear" w:color="auto" w:fill="auto"/>
        <w:ind w:left="4500" w:right="40"/>
      </w:pPr>
    </w:p>
    <w:sectPr w:rsidR="004D3696" w:rsidSect="000F6D93">
      <w:footerReference w:type="default" r:id="rId9"/>
      <w:type w:val="continuous"/>
      <w:pgSz w:w="11909" w:h="16838"/>
      <w:pgMar w:top="964" w:right="996" w:bottom="1934" w:left="99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794B" w:rsidRDefault="0003794B" w:rsidP="004D3696">
      <w:r>
        <w:separator/>
      </w:r>
    </w:p>
  </w:endnote>
  <w:endnote w:type="continuationSeparator" w:id="1">
    <w:p w:rsidR="0003794B" w:rsidRDefault="0003794B" w:rsidP="004D36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696" w:rsidRDefault="00C81E78">
    <w:pPr>
      <w:rPr>
        <w:sz w:val="2"/>
        <w:szCs w:val="2"/>
      </w:rPr>
    </w:pPr>
    <w:r w:rsidRPr="00C81E7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95.2pt;margin-top:793.3pt;width:4.3pt;height:7.9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4D3696" w:rsidRDefault="00C81E78">
                <w:pPr>
                  <w:pStyle w:val="a5"/>
                  <w:shd w:val="clear" w:color="auto" w:fill="auto"/>
                  <w:spacing w:line="240" w:lineRule="auto"/>
                </w:pPr>
                <w:fldSimple w:instr=" PAGE \* MERGEFORMAT ">
                  <w:r w:rsidR="00B31EDA" w:rsidRPr="00B31EDA">
                    <w:rPr>
                      <w:rStyle w:val="a6"/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794B" w:rsidRDefault="0003794B"/>
  </w:footnote>
  <w:footnote w:type="continuationSeparator" w:id="1">
    <w:p w:rsidR="0003794B" w:rsidRDefault="0003794B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66942"/>
    <w:multiLevelType w:val="multilevel"/>
    <w:tmpl w:val="A53C867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7D1DB1"/>
    <w:multiLevelType w:val="multilevel"/>
    <w:tmpl w:val="96D4CD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DC65E2"/>
    <w:multiLevelType w:val="multilevel"/>
    <w:tmpl w:val="5E4636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0B26338"/>
    <w:multiLevelType w:val="multilevel"/>
    <w:tmpl w:val="6D12C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D55328B"/>
    <w:multiLevelType w:val="multilevel"/>
    <w:tmpl w:val="625A8A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4234B3"/>
    <w:multiLevelType w:val="multilevel"/>
    <w:tmpl w:val="044E62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8B13BD7"/>
    <w:multiLevelType w:val="multilevel"/>
    <w:tmpl w:val="E4C29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9CA5F04"/>
    <w:multiLevelType w:val="multilevel"/>
    <w:tmpl w:val="BA2A52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6D013D8"/>
    <w:multiLevelType w:val="multilevel"/>
    <w:tmpl w:val="0B1EDB2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D18621B"/>
    <w:multiLevelType w:val="multilevel"/>
    <w:tmpl w:val="CD2CCD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ECE6C72"/>
    <w:multiLevelType w:val="multilevel"/>
    <w:tmpl w:val="49887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F3F7861"/>
    <w:multiLevelType w:val="multilevel"/>
    <w:tmpl w:val="CB1C8C6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de-D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11"/>
  </w:num>
  <w:num w:numId="5">
    <w:abstractNumId w:val="5"/>
  </w:num>
  <w:num w:numId="6">
    <w:abstractNumId w:val="6"/>
  </w:num>
  <w:num w:numId="7">
    <w:abstractNumId w:val="7"/>
  </w:num>
  <w:num w:numId="8">
    <w:abstractNumId w:val="10"/>
  </w:num>
  <w:num w:numId="9">
    <w:abstractNumId w:val="9"/>
  </w:num>
  <w:num w:numId="10">
    <w:abstractNumId w:val="4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1536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4D3696"/>
    <w:rsid w:val="0003794B"/>
    <w:rsid w:val="000618E6"/>
    <w:rsid w:val="000F6D93"/>
    <w:rsid w:val="001D7B00"/>
    <w:rsid w:val="002F0026"/>
    <w:rsid w:val="00315C5B"/>
    <w:rsid w:val="00375C85"/>
    <w:rsid w:val="0038615E"/>
    <w:rsid w:val="004343F7"/>
    <w:rsid w:val="0045223A"/>
    <w:rsid w:val="00454453"/>
    <w:rsid w:val="004D3696"/>
    <w:rsid w:val="00653554"/>
    <w:rsid w:val="00921D95"/>
    <w:rsid w:val="00A16314"/>
    <w:rsid w:val="00AC0258"/>
    <w:rsid w:val="00AC70E3"/>
    <w:rsid w:val="00B31EDA"/>
    <w:rsid w:val="00B4014E"/>
    <w:rsid w:val="00B47D39"/>
    <w:rsid w:val="00BC4864"/>
    <w:rsid w:val="00C81E78"/>
    <w:rsid w:val="00CC38F2"/>
    <w:rsid w:val="00CD5AD8"/>
    <w:rsid w:val="00CF3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D3696"/>
    <w:rPr>
      <w:color w:val="000000"/>
    </w:rPr>
  </w:style>
  <w:style w:type="paragraph" w:styleId="1">
    <w:name w:val="heading 1"/>
    <w:basedOn w:val="a"/>
    <w:next w:val="a"/>
    <w:link w:val="10"/>
    <w:qFormat/>
    <w:rsid w:val="001D7B00"/>
    <w:pPr>
      <w:keepNext/>
      <w:widowControl/>
      <w:spacing w:before="240" w:after="60"/>
      <w:outlineLvl w:val="0"/>
    </w:pPr>
    <w:rPr>
      <w:rFonts w:ascii="Calibri Light" w:eastAsia="Times New Roman" w:hAnsi="Calibri Light" w:cs="Times New Roman"/>
      <w:b/>
      <w:bCs/>
      <w:color w:val="auto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D3696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4D36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5"/>
      <w:szCs w:val="25"/>
      <w:u w:val="none"/>
    </w:rPr>
  </w:style>
  <w:style w:type="character" w:customStyle="1" w:styleId="a4">
    <w:name w:val="Колонтитул_"/>
    <w:basedOn w:val="a0"/>
    <w:link w:val="a5"/>
    <w:rsid w:val="004D36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4D3696"/>
    <w:rPr>
      <w:color w:val="000000"/>
      <w:spacing w:val="0"/>
      <w:w w:val="100"/>
      <w:position w:val="0"/>
    </w:rPr>
  </w:style>
  <w:style w:type="character" w:customStyle="1" w:styleId="a7">
    <w:name w:val="Основной текст_"/>
    <w:basedOn w:val="a0"/>
    <w:link w:val="3"/>
    <w:rsid w:val="004D36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1">
    <w:name w:val="Основной текст1"/>
    <w:basedOn w:val="a7"/>
    <w:rsid w:val="004D3696"/>
    <w:rPr>
      <w:color w:val="000000"/>
      <w:spacing w:val="0"/>
      <w:w w:val="100"/>
      <w:position w:val="0"/>
      <w:lang w:val="ru-RU"/>
    </w:rPr>
  </w:style>
  <w:style w:type="character" w:customStyle="1" w:styleId="21">
    <w:name w:val="Основной текст2"/>
    <w:basedOn w:val="a7"/>
    <w:rsid w:val="004D3696"/>
    <w:rPr>
      <w:color w:val="000000"/>
      <w:spacing w:val="0"/>
      <w:w w:val="100"/>
      <w:position w:val="0"/>
      <w:u w:val="single"/>
      <w:lang w:val="ru-RU"/>
    </w:rPr>
  </w:style>
  <w:style w:type="character" w:customStyle="1" w:styleId="a8">
    <w:name w:val="Основной текст + Полужирный"/>
    <w:basedOn w:val="a7"/>
    <w:rsid w:val="004D3696"/>
    <w:rPr>
      <w:b/>
      <w:bCs/>
      <w:color w:val="000000"/>
      <w:spacing w:val="0"/>
      <w:w w:val="100"/>
      <w:position w:val="0"/>
      <w:lang w:val="ru-RU"/>
    </w:rPr>
  </w:style>
  <w:style w:type="character" w:customStyle="1" w:styleId="30">
    <w:name w:val="Основной текст (3)_"/>
    <w:basedOn w:val="a0"/>
    <w:link w:val="31"/>
    <w:rsid w:val="004D369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4">
    <w:name w:val="Основной текст (4)_"/>
    <w:basedOn w:val="a0"/>
    <w:link w:val="40"/>
    <w:rsid w:val="004D36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2">
    <w:name w:val="Заголовок №1_"/>
    <w:basedOn w:val="a0"/>
    <w:link w:val="13"/>
    <w:rsid w:val="004D369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paragraph" w:customStyle="1" w:styleId="20">
    <w:name w:val="Основной текст (2)"/>
    <w:basedOn w:val="a"/>
    <w:link w:val="2"/>
    <w:rsid w:val="004D3696"/>
    <w:pPr>
      <w:shd w:val="clear" w:color="auto" w:fill="FFFFFF"/>
      <w:spacing w:after="240" w:line="302" w:lineRule="exact"/>
      <w:jc w:val="center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customStyle="1" w:styleId="a5">
    <w:name w:val="Колонтитул"/>
    <w:basedOn w:val="a"/>
    <w:link w:val="a4"/>
    <w:rsid w:val="004D369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">
    <w:name w:val="Основной текст3"/>
    <w:basedOn w:val="a"/>
    <w:link w:val="a7"/>
    <w:rsid w:val="004D3696"/>
    <w:pPr>
      <w:shd w:val="clear" w:color="auto" w:fill="FFFFFF"/>
      <w:spacing w:before="360" w:after="240" w:line="322" w:lineRule="exact"/>
      <w:ind w:hanging="412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1">
    <w:name w:val="Основной текст (3)"/>
    <w:basedOn w:val="a"/>
    <w:link w:val="30"/>
    <w:rsid w:val="004D3696"/>
    <w:pPr>
      <w:shd w:val="clear" w:color="auto" w:fill="FFFFFF"/>
      <w:spacing w:line="274" w:lineRule="exac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0">
    <w:name w:val="Основной текст (4)"/>
    <w:basedOn w:val="a"/>
    <w:link w:val="4"/>
    <w:rsid w:val="004D3696"/>
    <w:pPr>
      <w:shd w:val="clear" w:color="auto" w:fill="FFFFFF"/>
      <w:spacing w:before="300" w:after="60" w:line="0" w:lineRule="atLeas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3">
    <w:name w:val="Заголовок №1"/>
    <w:basedOn w:val="a"/>
    <w:link w:val="12"/>
    <w:rsid w:val="004D3696"/>
    <w:pPr>
      <w:shd w:val="clear" w:color="auto" w:fill="FFFFFF"/>
      <w:spacing w:after="420" w:line="0" w:lineRule="atLeast"/>
      <w:ind w:hanging="4120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onsPlusTitle">
    <w:name w:val="ConsPlusTitle"/>
    <w:rsid w:val="002F0026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9">
    <w:name w:val="No Spacing"/>
    <w:uiPriority w:val="1"/>
    <w:qFormat/>
    <w:rsid w:val="002F0026"/>
    <w:pPr>
      <w:widowControl/>
    </w:pPr>
    <w:rPr>
      <w:rFonts w:ascii="Calibri" w:eastAsia="Times New Roman" w:hAnsi="Calibri" w:cs="Times New Roman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2F002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F0026"/>
    <w:rPr>
      <w:rFonts w:ascii="Tahoma" w:hAnsi="Tahoma" w:cs="Tahoma"/>
      <w:color w:val="000000"/>
      <w:sz w:val="16"/>
      <w:szCs w:val="16"/>
    </w:rPr>
  </w:style>
  <w:style w:type="paragraph" w:styleId="ac">
    <w:name w:val="List Paragraph"/>
    <w:basedOn w:val="a"/>
    <w:uiPriority w:val="34"/>
    <w:qFormat/>
    <w:rsid w:val="002F0026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0F6D9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10">
    <w:name w:val="Заголовок 1 Знак"/>
    <w:basedOn w:val="a0"/>
    <w:link w:val="1"/>
    <w:rsid w:val="001D7B00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96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45002-4636-4850-BB2D-FE9195E0B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1180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7897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Acer</dc:creator>
  <cp:lastModifiedBy>Козуль</cp:lastModifiedBy>
  <cp:revision>10</cp:revision>
  <cp:lastPrinted>2021-06-29T02:49:00Z</cp:lastPrinted>
  <dcterms:created xsi:type="dcterms:W3CDTF">2021-06-02T03:54:00Z</dcterms:created>
  <dcterms:modified xsi:type="dcterms:W3CDTF">2021-06-29T03:36:00Z</dcterms:modified>
</cp:coreProperties>
</file>