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87017A" w:rsidRPr="0087187F" w:rsidTr="009D76FA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7017A" w:rsidRPr="0087187F" w:rsidRDefault="0087017A" w:rsidP="009D76FA">
            <w:pPr>
              <w:ind w:left="-108"/>
              <w:jc w:val="both"/>
              <w:rPr>
                <w:b/>
                <w:color w:val="000000"/>
              </w:rPr>
            </w:pPr>
            <w:bookmarkStart w:id="0" w:name="OLE_LINK1"/>
            <w:bookmarkStart w:id="1" w:name="OLE_LINK2"/>
            <w:r w:rsidRPr="0087187F">
              <w:rPr>
                <w:b/>
                <w:color w:val="000000"/>
              </w:rPr>
              <w:t xml:space="preserve">              РЕСПУБЛИКА АЛТАЙ </w:t>
            </w:r>
          </w:p>
          <w:p w:rsidR="0087017A" w:rsidRPr="0087187F" w:rsidRDefault="0087017A" w:rsidP="009D76FA">
            <w:pPr>
              <w:ind w:right="252"/>
              <w:jc w:val="center"/>
              <w:rPr>
                <w:b/>
                <w:color w:val="000000"/>
              </w:rPr>
            </w:pPr>
            <w:r w:rsidRPr="0087187F">
              <w:rPr>
                <w:b/>
                <w:color w:val="000000"/>
              </w:rPr>
              <w:t>УСТЬ-КАНСКИЙ РАЙОН</w:t>
            </w:r>
          </w:p>
          <w:p w:rsidR="0087017A" w:rsidRPr="0087187F" w:rsidRDefault="0087017A" w:rsidP="009D76FA">
            <w:pPr>
              <w:ind w:right="252"/>
              <w:jc w:val="center"/>
              <w:rPr>
                <w:b/>
                <w:color w:val="000000"/>
              </w:rPr>
            </w:pPr>
            <w:r w:rsidRPr="0087187F">
              <w:rPr>
                <w:b/>
                <w:color w:val="000000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7017A" w:rsidRPr="0087187F" w:rsidRDefault="0087017A" w:rsidP="009D76FA">
            <w:pPr>
              <w:jc w:val="center"/>
              <w:rPr>
                <w:color w:val="000000"/>
              </w:rPr>
            </w:pPr>
            <w:r w:rsidRPr="0087187F">
              <w:rPr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19050" t="0" r="9525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87017A" w:rsidRPr="0087187F" w:rsidRDefault="0087017A" w:rsidP="009D76FA">
            <w:pPr>
              <w:jc w:val="center"/>
              <w:rPr>
                <w:b/>
                <w:color w:val="000000"/>
              </w:rPr>
            </w:pPr>
            <w:r w:rsidRPr="0087187F">
              <w:rPr>
                <w:b/>
                <w:color w:val="000000"/>
              </w:rPr>
              <w:t>АЛТАЙ РЕСПУБЛИКАНЫ</w:t>
            </w:r>
            <w:r w:rsidRPr="0087187F">
              <w:rPr>
                <w:rFonts w:eastAsia="Arial Unicode MS"/>
                <w:b/>
                <w:color w:val="252525"/>
              </w:rPr>
              <w:t>Н</w:t>
            </w:r>
          </w:p>
          <w:p w:rsidR="0087017A" w:rsidRPr="0087187F" w:rsidRDefault="0087017A" w:rsidP="009D76FA">
            <w:pPr>
              <w:jc w:val="center"/>
              <w:rPr>
                <w:b/>
                <w:color w:val="000000"/>
              </w:rPr>
            </w:pPr>
            <w:r w:rsidRPr="0087187F">
              <w:rPr>
                <w:b/>
                <w:color w:val="000000"/>
              </w:rPr>
              <w:t xml:space="preserve">КАН-ООЗЫ АЙМАГЫНДА </w:t>
            </w:r>
          </w:p>
          <w:p w:rsidR="0087017A" w:rsidRPr="0087187F" w:rsidRDefault="0087017A" w:rsidP="009D76FA">
            <w:pPr>
              <w:jc w:val="center"/>
              <w:rPr>
                <w:b/>
                <w:color w:val="000000"/>
              </w:rPr>
            </w:pPr>
            <w:r w:rsidRPr="0087187F">
              <w:rPr>
                <w:b/>
                <w:color w:val="000000"/>
              </w:rPr>
              <w:t xml:space="preserve">КОЗУЛЬ </w:t>
            </w:r>
            <w:r w:rsidRPr="0087187F">
              <w:rPr>
                <w:b/>
                <w:color w:val="000000"/>
                <w:lang w:val="en-US"/>
              </w:rPr>
              <w:t>J</w:t>
            </w:r>
            <w:r w:rsidRPr="0087187F">
              <w:rPr>
                <w:b/>
                <w:color w:val="000000"/>
              </w:rPr>
              <w:t>УРТ</w:t>
            </w:r>
          </w:p>
          <w:p w:rsidR="0087017A" w:rsidRPr="0087187F" w:rsidRDefault="0087017A" w:rsidP="009D76FA">
            <w:pPr>
              <w:ind w:left="-198" w:right="-181"/>
              <w:jc w:val="center"/>
              <w:rPr>
                <w:b/>
                <w:color w:val="000000"/>
              </w:rPr>
            </w:pPr>
            <w:r w:rsidRPr="0087187F">
              <w:rPr>
                <w:b/>
                <w:color w:val="000000"/>
                <w:lang w:val="en-US"/>
              </w:rPr>
              <w:t>J</w:t>
            </w:r>
            <w:r w:rsidRPr="0087187F">
              <w:rPr>
                <w:b/>
                <w:color w:val="000000"/>
              </w:rPr>
              <w:t xml:space="preserve">ЕЕЗЕЗИНИН </w:t>
            </w:r>
            <w:r w:rsidRPr="0087187F">
              <w:rPr>
                <w:b/>
                <w:color w:val="000000"/>
                <w:lang w:val="en-US"/>
              </w:rPr>
              <w:t>J</w:t>
            </w:r>
            <w:r w:rsidRPr="0087187F">
              <w:rPr>
                <w:b/>
                <w:color w:val="000000"/>
              </w:rPr>
              <w:t>УРТ</w:t>
            </w:r>
          </w:p>
          <w:p w:rsidR="0087017A" w:rsidRPr="0087187F" w:rsidRDefault="0087017A" w:rsidP="009D76FA">
            <w:pPr>
              <w:jc w:val="center"/>
              <w:rPr>
                <w:b/>
                <w:color w:val="000000"/>
              </w:rPr>
            </w:pPr>
            <w:r w:rsidRPr="0087187F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87017A" w:rsidRPr="0087187F" w:rsidRDefault="0087017A" w:rsidP="0087017A">
      <w:pPr>
        <w:tabs>
          <w:tab w:val="left" w:pos="3195"/>
        </w:tabs>
      </w:pPr>
    </w:p>
    <w:p w:rsidR="0087017A" w:rsidRPr="0087187F" w:rsidRDefault="0087017A" w:rsidP="0087017A">
      <w:pPr>
        <w:tabs>
          <w:tab w:val="left" w:pos="3195"/>
        </w:tabs>
        <w:rPr>
          <w:b/>
        </w:rPr>
      </w:pPr>
      <w:r w:rsidRPr="0087187F">
        <w:rPr>
          <w:b/>
        </w:rPr>
        <w:t xml:space="preserve">ПОСТАНОВЛЕНИЕ                                                                     </w:t>
      </w:r>
      <w:r w:rsidRPr="0087187F">
        <w:rPr>
          <w:b/>
          <w:lang w:val="en-US"/>
        </w:rPr>
        <w:t>J</w:t>
      </w:r>
      <w:r w:rsidRPr="0087187F">
        <w:rPr>
          <w:b/>
        </w:rPr>
        <w:t>ОП</w:t>
      </w:r>
    </w:p>
    <w:p w:rsidR="00917414" w:rsidRPr="0087187F" w:rsidRDefault="00917414" w:rsidP="00917414">
      <w:pPr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7"/>
        <w:gridCol w:w="4784"/>
      </w:tblGrid>
      <w:tr w:rsidR="00917414" w:rsidRPr="0087187F" w:rsidTr="0083414B">
        <w:tc>
          <w:tcPr>
            <w:tcW w:w="4814" w:type="dxa"/>
          </w:tcPr>
          <w:p w:rsidR="00917414" w:rsidRPr="0087187F" w:rsidRDefault="00917414" w:rsidP="0087017A">
            <w:pPr>
              <w:rPr>
                <w:b/>
                <w:sz w:val="24"/>
                <w:szCs w:val="24"/>
              </w:rPr>
            </w:pPr>
            <w:r w:rsidRPr="0087187F">
              <w:rPr>
                <w:sz w:val="24"/>
                <w:szCs w:val="24"/>
              </w:rPr>
              <w:t>«</w:t>
            </w:r>
            <w:r w:rsidR="0087017A" w:rsidRPr="0087187F">
              <w:rPr>
                <w:sz w:val="24"/>
                <w:szCs w:val="24"/>
              </w:rPr>
              <w:t>03</w:t>
            </w:r>
            <w:r w:rsidRPr="0087187F">
              <w:rPr>
                <w:sz w:val="24"/>
                <w:szCs w:val="24"/>
              </w:rPr>
              <w:t xml:space="preserve">» </w:t>
            </w:r>
            <w:r w:rsidR="0087017A" w:rsidRPr="0087187F">
              <w:rPr>
                <w:sz w:val="24"/>
                <w:szCs w:val="24"/>
              </w:rPr>
              <w:t>марта</w:t>
            </w:r>
            <w:r w:rsidRPr="0087187F">
              <w:rPr>
                <w:sz w:val="24"/>
                <w:szCs w:val="24"/>
              </w:rPr>
              <w:t xml:space="preserve"> 20</w:t>
            </w:r>
            <w:r w:rsidR="0087017A" w:rsidRPr="0087187F">
              <w:rPr>
                <w:sz w:val="24"/>
                <w:szCs w:val="24"/>
              </w:rPr>
              <w:t>22</w:t>
            </w:r>
            <w:r w:rsidRPr="0087187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814" w:type="dxa"/>
          </w:tcPr>
          <w:p w:rsidR="00917414" w:rsidRPr="0087187F" w:rsidRDefault="0087017A" w:rsidP="0087017A">
            <w:pPr>
              <w:jc w:val="center"/>
              <w:rPr>
                <w:sz w:val="24"/>
                <w:szCs w:val="24"/>
              </w:rPr>
            </w:pPr>
            <w:r w:rsidRPr="0087187F">
              <w:rPr>
                <w:sz w:val="24"/>
                <w:szCs w:val="24"/>
              </w:rPr>
              <w:t xml:space="preserve">                 </w:t>
            </w:r>
            <w:r w:rsidR="00917414" w:rsidRPr="0087187F">
              <w:rPr>
                <w:sz w:val="24"/>
                <w:szCs w:val="24"/>
              </w:rPr>
              <w:t xml:space="preserve">№ </w:t>
            </w:r>
            <w:r w:rsidRPr="0087187F">
              <w:rPr>
                <w:sz w:val="24"/>
                <w:szCs w:val="24"/>
              </w:rPr>
              <w:t>1</w:t>
            </w:r>
          </w:p>
        </w:tc>
      </w:tr>
    </w:tbl>
    <w:p w:rsidR="00917414" w:rsidRPr="0087187F" w:rsidRDefault="00917414" w:rsidP="00917414">
      <w:pPr>
        <w:rPr>
          <w:b/>
        </w:rPr>
      </w:pPr>
    </w:p>
    <w:tbl>
      <w:tblPr>
        <w:tblStyle w:val="a3"/>
        <w:tblW w:w="0" w:type="auto"/>
        <w:tblLook w:val="04A0"/>
      </w:tblPr>
      <w:tblGrid>
        <w:gridCol w:w="6091"/>
      </w:tblGrid>
      <w:tr w:rsidR="00917414" w:rsidRPr="0087187F" w:rsidTr="0083414B">
        <w:trPr>
          <w:trHeight w:val="1486"/>
        </w:trPr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</w:tcPr>
          <w:p w:rsidR="00917414" w:rsidRPr="0087187F" w:rsidRDefault="00917414" w:rsidP="00917414">
            <w:pPr>
              <w:jc w:val="both"/>
              <w:rPr>
                <w:sz w:val="24"/>
                <w:szCs w:val="24"/>
              </w:rPr>
            </w:pPr>
            <w:r w:rsidRPr="0087187F">
              <w:rPr>
                <w:sz w:val="24"/>
                <w:szCs w:val="24"/>
              </w:rPr>
              <w:t xml:space="preserve">Об утверждении </w:t>
            </w:r>
            <w:bookmarkStart w:id="2" w:name="OLE_LINK7"/>
            <w:bookmarkStart w:id="3" w:name="OLE_LINK8"/>
            <w:r w:rsidRPr="0087187F">
              <w:rPr>
                <w:sz w:val="24"/>
                <w:szCs w:val="24"/>
              </w:rPr>
              <w:t>административного регламента</w:t>
            </w:r>
            <w:r w:rsidR="0087017A" w:rsidRPr="0087187F">
              <w:rPr>
                <w:sz w:val="24"/>
                <w:szCs w:val="24"/>
              </w:rPr>
              <w:t xml:space="preserve"> </w:t>
            </w:r>
            <w:r w:rsidRPr="0087187F">
              <w:rPr>
                <w:sz w:val="24"/>
                <w:szCs w:val="24"/>
              </w:rPr>
              <w:t xml:space="preserve">предоставления муниципальной услуги </w:t>
            </w:r>
            <w:bookmarkStart w:id="4" w:name="_GoBack"/>
            <w:r w:rsidRPr="0087187F">
              <w:rPr>
                <w:sz w:val="24"/>
                <w:szCs w:val="24"/>
              </w:rPr>
              <w:t xml:space="preserve">«Присвоение, изменение и аннулирование адресов» </w:t>
            </w:r>
            <w:bookmarkEnd w:id="2"/>
            <w:bookmarkEnd w:id="3"/>
            <w:bookmarkEnd w:id="4"/>
          </w:p>
        </w:tc>
      </w:tr>
    </w:tbl>
    <w:p w:rsidR="00917414" w:rsidRPr="0087187F" w:rsidRDefault="00917414" w:rsidP="00917414">
      <w:pPr>
        <w:jc w:val="center"/>
        <w:rPr>
          <w:b/>
        </w:rPr>
      </w:pPr>
    </w:p>
    <w:p w:rsidR="00917414" w:rsidRPr="0087187F" w:rsidRDefault="00917414" w:rsidP="00917414">
      <w:pPr>
        <w:ind w:firstLine="709"/>
        <w:jc w:val="both"/>
      </w:pPr>
      <w:r w:rsidRPr="0087187F">
        <w:t xml:space="preserve">В соответствии с Федеральным законом РФ 131 – ФЗ от 06.10.2003 «Об общих принципах организации местного самоуправления в РФ», руководствуясь Уставом муниципального </w:t>
      </w:r>
      <w:r w:rsidR="0087017A" w:rsidRPr="0087187F">
        <w:t>образования «</w:t>
      </w:r>
      <w:proofErr w:type="spellStart"/>
      <w:r w:rsidR="0087017A" w:rsidRPr="0087187F">
        <w:t>Козульское</w:t>
      </w:r>
      <w:proofErr w:type="spellEnd"/>
      <w:r w:rsidR="0087017A" w:rsidRPr="0087187F">
        <w:t xml:space="preserve"> сельское поселение"</w:t>
      </w:r>
    </w:p>
    <w:p w:rsidR="00917414" w:rsidRPr="0087187F" w:rsidRDefault="00917414" w:rsidP="00917414">
      <w:pPr>
        <w:jc w:val="center"/>
      </w:pPr>
    </w:p>
    <w:p w:rsidR="00917414" w:rsidRPr="0087187F" w:rsidRDefault="00917414" w:rsidP="00917414">
      <w:pPr>
        <w:jc w:val="center"/>
      </w:pPr>
      <w:r w:rsidRPr="0087187F">
        <w:t>ПОСТАНОВЛЯЕТ:</w:t>
      </w:r>
    </w:p>
    <w:p w:rsidR="00917414" w:rsidRPr="0087187F" w:rsidRDefault="00917414" w:rsidP="00917414">
      <w:pPr>
        <w:jc w:val="both"/>
      </w:pPr>
    </w:p>
    <w:p w:rsidR="00917414" w:rsidRPr="0087187F" w:rsidRDefault="00917414" w:rsidP="00917414">
      <w:pPr>
        <w:ind w:firstLine="709"/>
        <w:jc w:val="both"/>
      </w:pPr>
      <w:r w:rsidRPr="0087187F">
        <w:t xml:space="preserve">1. Утвердить </w:t>
      </w:r>
      <w:bookmarkStart w:id="5" w:name="OLE_LINK39"/>
      <w:bookmarkStart w:id="6" w:name="OLE_LINK40"/>
      <w:r w:rsidRPr="0087187F">
        <w:t>административный регламент</w:t>
      </w:r>
      <w:r w:rsidR="0083414B" w:rsidRPr="0087187F">
        <w:t xml:space="preserve"> </w:t>
      </w:r>
      <w:r w:rsidRPr="0087187F">
        <w:t>предоставления муниципальной услуги «</w:t>
      </w:r>
      <w:bookmarkEnd w:id="5"/>
      <w:bookmarkEnd w:id="6"/>
      <w:r w:rsidRPr="0087187F">
        <w:t>Присвоение, изменение и аннулирование адресов»</w:t>
      </w:r>
    </w:p>
    <w:p w:rsidR="0087017A" w:rsidRPr="0087187F" w:rsidRDefault="00917414" w:rsidP="0087017A">
      <w:pPr>
        <w:ind w:firstLine="709"/>
        <w:jc w:val="both"/>
      </w:pPr>
      <w:r w:rsidRPr="0087187F">
        <w:t>2</w:t>
      </w:r>
      <w:r w:rsidR="0087017A" w:rsidRPr="0087187F">
        <w:t xml:space="preserve">       Настоящее постановление обнародовать.</w:t>
      </w:r>
    </w:p>
    <w:p w:rsidR="0087017A" w:rsidRPr="0087187F" w:rsidRDefault="0087017A" w:rsidP="0087017A">
      <w:pPr>
        <w:ind w:firstLine="709"/>
        <w:jc w:val="both"/>
      </w:pPr>
      <w:r w:rsidRPr="0087187F">
        <w:t>3. Контроль за исполнением настоящего постановления оставляю за собой.</w:t>
      </w:r>
    </w:p>
    <w:p w:rsidR="0087017A" w:rsidRPr="0087187F" w:rsidRDefault="0087017A" w:rsidP="0087017A">
      <w:pPr>
        <w:ind w:firstLine="709"/>
        <w:jc w:val="both"/>
      </w:pPr>
    </w:p>
    <w:p w:rsidR="0087017A" w:rsidRPr="0087187F" w:rsidRDefault="0087017A" w:rsidP="0087017A">
      <w:pPr>
        <w:ind w:firstLine="709"/>
        <w:jc w:val="both"/>
      </w:pPr>
    </w:p>
    <w:p w:rsidR="0087017A" w:rsidRPr="0087187F" w:rsidRDefault="0087017A" w:rsidP="0087017A">
      <w:pPr>
        <w:jc w:val="both"/>
      </w:pPr>
    </w:p>
    <w:p w:rsidR="00917414" w:rsidRPr="0087187F" w:rsidRDefault="0087017A" w:rsidP="0087017A">
      <w:pPr>
        <w:ind w:firstLine="709"/>
        <w:jc w:val="both"/>
      </w:pPr>
      <w:r w:rsidRPr="0087187F">
        <w:t xml:space="preserve"> </w:t>
      </w:r>
    </w:p>
    <w:p w:rsidR="00917414" w:rsidRPr="0087187F" w:rsidRDefault="00917414" w:rsidP="00917414">
      <w:pPr>
        <w:spacing w:line="360" w:lineRule="auto"/>
        <w:rPr>
          <w:b/>
        </w:rPr>
      </w:pPr>
    </w:p>
    <w:p w:rsidR="0087017A" w:rsidRPr="0087187F" w:rsidRDefault="0087017A" w:rsidP="00917414">
      <w:pPr>
        <w:spacing w:line="360" w:lineRule="auto"/>
        <w:rPr>
          <w:b/>
        </w:rPr>
      </w:pPr>
    </w:p>
    <w:p w:rsidR="0087017A" w:rsidRPr="0087187F" w:rsidRDefault="0087017A" w:rsidP="00917414">
      <w:pPr>
        <w:spacing w:line="360" w:lineRule="auto"/>
        <w:rPr>
          <w:b/>
        </w:rPr>
      </w:pPr>
    </w:p>
    <w:p w:rsidR="00917414" w:rsidRPr="0087187F" w:rsidRDefault="0087017A" w:rsidP="00917414">
      <w:pPr>
        <w:contextualSpacing/>
      </w:pPr>
      <w:r w:rsidRPr="0087187F">
        <w:t xml:space="preserve">Глава </w:t>
      </w:r>
      <w:proofErr w:type="spellStart"/>
      <w:r w:rsidRPr="0087187F">
        <w:t>Козульского</w:t>
      </w:r>
      <w:proofErr w:type="spellEnd"/>
      <w:r w:rsidRPr="0087187F">
        <w:t xml:space="preserve"> сельского поселения                                    </w:t>
      </w:r>
      <w:r w:rsidR="0087187F">
        <w:t xml:space="preserve">              </w:t>
      </w:r>
      <w:r w:rsidRPr="0087187F">
        <w:t xml:space="preserve">   </w:t>
      </w:r>
      <w:proofErr w:type="spellStart"/>
      <w:r w:rsidRPr="0087187F">
        <w:t>А.М.Ябыев</w:t>
      </w:r>
      <w:proofErr w:type="spellEnd"/>
    </w:p>
    <w:p w:rsidR="00917414" w:rsidRPr="0087187F" w:rsidRDefault="00917414" w:rsidP="00917414">
      <w:pPr>
        <w:rPr>
          <w:b/>
        </w:rPr>
      </w:pPr>
    </w:p>
    <w:p w:rsidR="00917414" w:rsidRPr="0087187F" w:rsidRDefault="00917414" w:rsidP="00917414">
      <w:pPr>
        <w:rPr>
          <w:b/>
        </w:rPr>
      </w:pPr>
    </w:p>
    <w:bookmarkEnd w:id="0"/>
    <w:bookmarkEnd w:id="1"/>
    <w:p w:rsidR="0083414B" w:rsidRPr="0087187F" w:rsidRDefault="0083414B"/>
    <w:p w:rsidR="00917414" w:rsidRPr="0087187F" w:rsidRDefault="00917414"/>
    <w:p w:rsidR="00917414" w:rsidRPr="0087187F" w:rsidRDefault="00917414"/>
    <w:p w:rsidR="00917414" w:rsidRPr="0087187F" w:rsidRDefault="00917414"/>
    <w:p w:rsidR="00917414" w:rsidRPr="0087187F" w:rsidRDefault="00917414"/>
    <w:p w:rsidR="00917414" w:rsidRPr="0087187F" w:rsidRDefault="00917414"/>
    <w:p w:rsidR="00917414" w:rsidRPr="0087187F" w:rsidRDefault="00917414"/>
    <w:p w:rsidR="00917414" w:rsidRPr="0087187F" w:rsidRDefault="00917414"/>
    <w:p w:rsidR="00B51FB3" w:rsidRPr="0087187F" w:rsidRDefault="00B51FB3">
      <w:pPr>
        <w:rPr>
          <w:b/>
        </w:rPr>
      </w:pPr>
    </w:p>
    <w:p w:rsidR="00917414" w:rsidRDefault="00917414"/>
    <w:p w:rsidR="0087187F" w:rsidRDefault="0087187F"/>
    <w:p w:rsidR="0087187F" w:rsidRDefault="0087187F"/>
    <w:p w:rsidR="0087187F" w:rsidRDefault="0087187F"/>
    <w:p w:rsidR="0087187F" w:rsidRPr="0087187F" w:rsidRDefault="0087187F"/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</w:tblGrid>
      <w:tr w:rsidR="00917414" w:rsidRPr="0087187F" w:rsidTr="00917414">
        <w:tc>
          <w:tcPr>
            <w:tcW w:w="4927" w:type="dxa"/>
          </w:tcPr>
          <w:p w:rsidR="0087187F" w:rsidRDefault="0087187F" w:rsidP="00917414">
            <w:pPr>
              <w:pStyle w:val="a6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</w:t>
            </w:r>
            <w:r w:rsidR="00917414" w:rsidRPr="0087187F">
              <w:rPr>
                <w:sz w:val="24"/>
                <w:szCs w:val="24"/>
              </w:rPr>
              <w:t xml:space="preserve">Приложение к постановлению </w:t>
            </w:r>
          </w:p>
          <w:p w:rsidR="00917414" w:rsidRPr="0087187F" w:rsidRDefault="0087187F" w:rsidP="00917414">
            <w:pPr>
              <w:pStyle w:val="a6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917414" w:rsidRPr="0087187F">
              <w:rPr>
                <w:sz w:val="24"/>
                <w:szCs w:val="24"/>
              </w:rPr>
              <w:t>№</w:t>
            </w:r>
            <w:r w:rsidR="0087017A" w:rsidRPr="0087187F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 xml:space="preserve"> </w:t>
            </w:r>
            <w:r w:rsidR="00917414" w:rsidRPr="0087187F">
              <w:rPr>
                <w:sz w:val="24"/>
                <w:szCs w:val="24"/>
              </w:rPr>
              <w:t>от «</w:t>
            </w:r>
            <w:r w:rsidR="0087017A" w:rsidRPr="0087187F">
              <w:rPr>
                <w:sz w:val="24"/>
                <w:szCs w:val="24"/>
              </w:rPr>
              <w:t>03</w:t>
            </w:r>
            <w:r w:rsidR="00917414" w:rsidRPr="0087187F">
              <w:rPr>
                <w:sz w:val="24"/>
                <w:szCs w:val="24"/>
              </w:rPr>
              <w:t>»</w:t>
            </w:r>
            <w:r w:rsidR="0087017A" w:rsidRPr="0087187F">
              <w:rPr>
                <w:sz w:val="24"/>
                <w:szCs w:val="24"/>
              </w:rPr>
              <w:t xml:space="preserve">  марта</w:t>
            </w:r>
            <w:r w:rsidR="00917414" w:rsidRPr="0087187F">
              <w:rPr>
                <w:sz w:val="24"/>
                <w:szCs w:val="24"/>
              </w:rPr>
              <w:t xml:space="preserve"> 202</w:t>
            </w:r>
            <w:r w:rsidR="0087017A" w:rsidRPr="0087187F">
              <w:rPr>
                <w:sz w:val="24"/>
                <w:szCs w:val="24"/>
              </w:rPr>
              <w:t>2</w:t>
            </w:r>
            <w:r w:rsidR="00917414" w:rsidRPr="0087187F">
              <w:rPr>
                <w:sz w:val="24"/>
                <w:szCs w:val="24"/>
              </w:rPr>
              <w:t xml:space="preserve"> г. </w:t>
            </w:r>
          </w:p>
          <w:p w:rsidR="00917414" w:rsidRPr="0087187F" w:rsidRDefault="00917414" w:rsidP="00917414">
            <w:pPr>
              <w:pStyle w:val="a6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</w:p>
        </w:tc>
      </w:tr>
    </w:tbl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</w:pPr>
    </w:p>
    <w:p w:rsid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АДМИНИСТРАТИВНЫЙ РЕГЛАМЕНТ</w:t>
      </w:r>
      <w:r w:rsidR="0087187F">
        <w:rPr>
          <w:b/>
          <w:bCs/>
          <w:color w:val="000000" w:themeColor="text1"/>
        </w:rPr>
        <w:t xml:space="preserve">  ПРЕДОСТАВЛЕНИЯ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 xml:space="preserve">МУНИЦИПАЛЬНОЙ УСЛУГИ </w:t>
      </w:r>
      <w:r w:rsidR="0087187F">
        <w:rPr>
          <w:b/>
          <w:bCs/>
          <w:color w:val="000000" w:themeColor="text1"/>
        </w:rPr>
        <w:t xml:space="preserve"> </w:t>
      </w:r>
      <w:r w:rsidRPr="0087187F">
        <w:rPr>
          <w:b/>
          <w:bCs/>
          <w:color w:val="000000" w:themeColor="text1"/>
        </w:rPr>
        <w:t>"ПРИСВОЕНИЕ, ИЗМЕНЕНИЕ</w:t>
      </w:r>
      <w:r w:rsidR="0087187F">
        <w:rPr>
          <w:b/>
          <w:bCs/>
          <w:color w:val="000000" w:themeColor="text1"/>
        </w:rPr>
        <w:t xml:space="preserve">  </w:t>
      </w:r>
      <w:r w:rsidRPr="0087187F">
        <w:rPr>
          <w:b/>
          <w:bCs/>
          <w:color w:val="000000" w:themeColor="text1"/>
        </w:rPr>
        <w:t>И АННУЛИРОВАНИЕ АДРЕСОВ"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rPr>
          <w:color w:val="000000" w:themeColor="text1"/>
        </w:rPr>
      </w:pP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I. Общие положения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1. Предмет регулирования регламента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1. Административный регламент предоставления муниципальной услуги "Присвоение, изменение и аннулирование адресов" (далее соответственно - Регламент, муниципальная услуга) устанавливает порядок предоставления муниципальной услуги и стандарт предоставления муниципальной услуги.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2. Настоящий Регламент также устанавливает порядок взаимодействия между структурными подразделениями органа, предоставляющего муниципальную услугу, и его должностными лицами, между органом, предоставляющим муниципальную услугу, и физическими или юридическими лицами, индивидуальными предпринимателями, их уполномоченными представителями, иными органами государственной власти и иными органами местного самоуправления, учреждениями и организациями в процессе предоставления муниципальной услуги.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bookmarkStart w:id="7" w:name="Par14"/>
      <w:bookmarkEnd w:id="7"/>
      <w:r w:rsidRPr="0087187F">
        <w:rPr>
          <w:b/>
          <w:bCs/>
          <w:color w:val="000000" w:themeColor="text1"/>
        </w:rPr>
        <w:t>2. Круг заявителей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3. Заявителем является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либо в организации, указанные в </w:t>
      </w:r>
      <w:hyperlink r:id="rId5" w:history="1">
        <w:r w:rsidRPr="0087187F">
          <w:rPr>
            <w:color w:val="000000" w:themeColor="text1"/>
          </w:rPr>
          <w:t>частях 2</w:t>
        </w:r>
      </w:hyperlink>
      <w:r w:rsidRPr="0087187F">
        <w:rPr>
          <w:color w:val="000000" w:themeColor="text1"/>
        </w:rPr>
        <w:t xml:space="preserve"> и </w:t>
      </w:r>
      <w:hyperlink r:id="rId6" w:history="1">
        <w:r w:rsidRPr="0087187F">
          <w:rPr>
            <w:color w:val="000000" w:themeColor="text1"/>
          </w:rPr>
          <w:t>3 статьи 1</w:t>
        </w:r>
      </w:hyperlink>
      <w:r w:rsidRPr="0087187F">
        <w:rPr>
          <w:color w:val="000000" w:themeColor="text1"/>
        </w:rPr>
        <w:t xml:space="preserve"> Федерального закона N 210-ФЗ от 27 июля 2010 года "Об организации предоставления государственных и муниципальных услуг" (далее - Федеральный закон N 210-ФЗ), или в организации, указанные в </w:t>
      </w:r>
      <w:hyperlink r:id="rId7" w:history="1">
        <w:r w:rsidRPr="0087187F">
          <w:rPr>
            <w:color w:val="000000" w:themeColor="text1"/>
          </w:rPr>
          <w:t>пункте 5 статьи 2</w:t>
        </w:r>
      </w:hyperlink>
      <w:r w:rsidRPr="0087187F">
        <w:rPr>
          <w:color w:val="000000" w:themeColor="text1"/>
        </w:rPr>
        <w:t xml:space="preserve"> Федерального закона N 210-ФЗ, с запросом о предоставлении муниципальной услуги, в том числе в порядке, установленном </w:t>
      </w:r>
      <w:hyperlink r:id="rId8" w:history="1">
        <w:r w:rsidRPr="0087187F">
          <w:rPr>
            <w:color w:val="000000" w:themeColor="text1"/>
          </w:rPr>
          <w:t>статьей 15.1</w:t>
        </w:r>
      </w:hyperlink>
      <w:r w:rsidRPr="0087187F">
        <w:rPr>
          <w:color w:val="000000" w:themeColor="text1"/>
        </w:rPr>
        <w:t xml:space="preserve"> Федерального закона N 210-ФЗ, выраженным в письменной форме.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bookmarkStart w:id="8" w:name="Par17"/>
      <w:bookmarkEnd w:id="8"/>
      <w:r w:rsidRPr="0087187F">
        <w:rPr>
          <w:color w:val="000000" w:themeColor="text1"/>
        </w:rPr>
        <w:t>4.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право хозяйственного ведения;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право оперативного управления;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в) право пожизненного наследуемого владения;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г) право постоянного (бессрочного) пользования.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5. С заявлением вправе обратиться представители заявителя, действующие в силу полномочий, основанных на оформленной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местного самоуправления (далее - представитель Заявителя).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От имени членов садоводческого или огороднического некоммерческого товарищества с заявлением вправе обратиться представитель товарищества, </w:t>
      </w:r>
      <w:r w:rsidRPr="0087187F">
        <w:rPr>
          <w:color w:val="000000" w:themeColor="text1"/>
        </w:rPr>
        <w:lastRenderedPageBreak/>
        <w:t>уполномоченный на подачу такого заявления принятым решением общего собрания членов такого товарищества.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От имени лица, указанного в </w:t>
      </w:r>
      <w:hyperlink w:anchor="Par17" w:history="1">
        <w:r w:rsidRPr="0087187F">
          <w:rPr>
            <w:color w:val="000000" w:themeColor="text1"/>
          </w:rPr>
          <w:t>пункте 4</w:t>
        </w:r>
      </w:hyperlink>
      <w:r w:rsidRPr="0087187F">
        <w:rPr>
          <w:color w:val="000000" w:themeColor="text1"/>
        </w:rPr>
        <w:t xml:space="preserve"> настоящего Регламента, вправе обратиться кадастровый инженер, выполняющий на основании документа, предусмотренного </w:t>
      </w:r>
      <w:hyperlink r:id="rId9" w:history="1">
        <w:r w:rsidRPr="0087187F">
          <w:rPr>
            <w:color w:val="000000" w:themeColor="text1"/>
          </w:rPr>
          <w:t>статьей 35</w:t>
        </w:r>
      </w:hyperlink>
      <w:r w:rsidRPr="0087187F">
        <w:rPr>
          <w:color w:val="000000" w:themeColor="text1"/>
        </w:rPr>
        <w:t xml:space="preserve"> или </w:t>
      </w:r>
      <w:hyperlink r:id="rId10" w:history="1">
        <w:r w:rsidRPr="0087187F">
          <w:rPr>
            <w:color w:val="000000" w:themeColor="text1"/>
          </w:rPr>
          <w:t>статьей 42.3</w:t>
        </w:r>
      </w:hyperlink>
      <w:r w:rsidRPr="0087187F">
        <w:rPr>
          <w:color w:val="000000" w:themeColor="text1"/>
        </w:rPr>
        <w:t xml:space="preserve"> 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3. Требования к порядку информирования заявителей о порядке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предоставления 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6. Информация по вопросам предоставления муниципальной услуги предоставляется Заявителям: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а) на официальном </w:t>
      </w:r>
      <w:r w:rsidR="0087017A" w:rsidRPr="0087187F">
        <w:rPr>
          <w:color w:val="000000" w:themeColor="text1"/>
        </w:rPr>
        <w:t>сайте</w:t>
      </w:r>
      <w:r w:rsidRPr="0087187F">
        <w:rPr>
          <w:color w:val="000000" w:themeColor="text1"/>
        </w:rPr>
        <w:t xml:space="preserve">  администрации сельского послания МО "</w:t>
      </w:r>
      <w:proofErr w:type="spellStart"/>
      <w:r w:rsidR="0087017A" w:rsidRPr="0087187F">
        <w:rPr>
          <w:color w:val="000000" w:themeColor="text1"/>
        </w:rPr>
        <w:t>Козульское</w:t>
      </w:r>
      <w:proofErr w:type="spellEnd"/>
      <w:r w:rsidR="0087017A" w:rsidRPr="0087187F">
        <w:rPr>
          <w:color w:val="000000" w:themeColor="text1"/>
        </w:rPr>
        <w:t xml:space="preserve"> сельское поселение</w:t>
      </w:r>
      <w:r w:rsidRPr="0087187F">
        <w:rPr>
          <w:color w:val="000000" w:themeColor="text1"/>
        </w:rPr>
        <w:t xml:space="preserve">"  в сети "Интернет" (далее - </w:t>
      </w:r>
      <w:proofErr w:type="spellStart"/>
      <w:r w:rsidR="0087017A" w:rsidRPr="0087187F">
        <w:rPr>
          <w:color w:val="000000" w:themeColor="text1"/>
        </w:rPr>
        <w:t>козуль.рф</w:t>
      </w:r>
      <w:proofErr w:type="spellEnd"/>
      <w:r w:rsidR="0087017A" w:rsidRPr="0087187F">
        <w:rPr>
          <w:color w:val="000000" w:themeColor="text1"/>
        </w:rPr>
        <w:t>.</w:t>
      </w:r>
      <w:r w:rsidRPr="0087187F">
        <w:rPr>
          <w:color w:val="000000" w:themeColor="text1"/>
        </w:rPr>
        <w:t>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на сайте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в) непосредственно в администрации;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г) с использованием средств телефонной связи, посредством предоставления Заявителям устных разъяснений - должностных лиц администрации;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д) с использованием почтовой и электронной связи, посредством предоставления Заявителям письменных разъяснений должностных лиц администрации;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е) при личном приеме Заявителей, посредством предоставления Заявителям устных разъяснений должностных лиц администрации.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7. Заявители получают также следующую справочную информацию: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местонахождение и график работы администрации,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участвующих в предоставлении муниципальной услуги, обращение в которые необходимо для получения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справочные телефоны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 телефона-автоинформатора (при его наличии);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адрес портала, а также электронной почты и (или) формы обратной связи органа, предоставляющего муниципальную услугу, в сети "Интернет".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Справочная информация размещается в электронной форме на портале, в "Федеральном реестре государственных и муниципальных услуг (функций)" (далее - ФРГУ) и на Едином портале.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Администрация обеспечивает в установленном порядке размещение и актуализацию справочной информации в соответствующем разделе ФРГУ и на соответствующем портале.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Справочная информация может быть также получена при устном обращении Заявителей к специалисту администрации (по телефону или лично).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8. Информация по вопросам предоставления муниципальной услуги, а также справочная информация предоставляется Заявителю бесплатно.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9. При консультировании Заявителей по телефону и на личном приеме специалист администрации подробно и в вежливой (корректной) форме консультирует Заявителей по </w:t>
      </w:r>
      <w:r w:rsidRPr="0087187F">
        <w:rPr>
          <w:color w:val="000000" w:themeColor="text1"/>
        </w:rPr>
        <w:lastRenderedPageBreak/>
        <w:t>их вопросам. Ответ на телефонный звонок должен начинаться с информации о наименовании органа, в который позвонил Заявитель.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10. Информирование о порядке предоставления муниципальной услуги, о справочной информации осуществляется в МФЦ в случае наличия соглашения о взаимодействии, заключенного между Администрацией и МФЦ.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II. Стандарт предоставления муниципальной услуги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4. Наименование муниципальной услуги</w:t>
      </w:r>
    </w:p>
    <w:p w:rsidR="00917414" w:rsidRPr="0087187F" w:rsidRDefault="00917414" w:rsidP="0087187F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11. Наименование муниципальной услуги: "Присвоение, изменение и аннулирование адресов".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5. Наименование органа, предоставляющего муниципальную</w:t>
      </w:r>
      <w:r w:rsidR="0087187F">
        <w:rPr>
          <w:b/>
          <w:bCs/>
          <w:color w:val="000000" w:themeColor="text1"/>
        </w:rPr>
        <w:t xml:space="preserve"> </w:t>
      </w:r>
      <w:r w:rsidRPr="0087187F">
        <w:rPr>
          <w:b/>
          <w:bCs/>
          <w:color w:val="000000" w:themeColor="text1"/>
        </w:rPr>
        <w:t>услугу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12. Предоставление муниципальной услуги осуществляется в</w:t>
      </w:r>
      <w:r w:rsidR="0087017A" w:rsidRPr="0087187F">
        <w:rPr>
          <w:color w:val="000000" w:themeColor="text1"/>
        </w:rPr>
        <w:t xml:space="preserve"> </w:t>
      </w:r>
      <w:proofErr w:type="spellStart"/>
      <w:r w:rsidR="0087017A" w:rsidRPr="0087187F">
        <w:rPr>
          <w:color w:val="000000" w:themeColor="text1"/>
        </w:rPr>
        <w:t>в</w:t>
      </w:r>
      <w:proofErr w:type="spellEnd"/>
      <w:r w:rsidR="0087017A" w:rsidRPr="0087187F">
        <w:rPr>
          <w:color w:val="000000" w:themeColor="text1"/>
        </w:rPr>
        <w:t xml:space="preserve"> администрации МО </w:t>
      </w:r>
      <w:proofErr w:type="spellStart"/>
      <w:r w:rsidR="0087017A" w:rsidRPr="0087187F">
        <w:rPr>
          <w:color w:val="000000" w:themeColor="text1"/>
        </w:rPr>
        <w:t>Козульского</w:t>
      </w:r>
      <w:proofErr w:type="spellEnd"/>
      <w:r w:rsidR="0087017A" w:rsidRPr="0087187F">
        <w:rPr>
          <w:color w:val="000000" w:themeColor="text1"/>
        </w:rPr>
        <w:t xml:space="preserve"> сельского поселения</w:t>
      </w:r>
      <w:r w:rsidRPr="0087187F">
        <w:rPr>
          <w:color w:val="000000" w:themeColor="text1"/>
        </w:rPr>
        <w:t xml:space="preserve"> соответственно в зависимости от места  нахождения объекта, которому присваивается, изменяется и аннулируется адрес:</w:t>
      </w:r>
    </w:p>
    <w:p w:rsidR="00917414" w:rsidRPr="0087187F" w:rsidRDefault="0087017A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</w:t>
      </w:r>
      <w:r w:rsidR="00917414" w:rsidRPr="0087187F">
        <w:rPr>
          <w:color w:val="000000" w:themeColor="text1"/>
        </w:rPr>
        <w:t xml:space="preserve">) администрация </w:t>
      </w:r>
      <w:proofErr w:type="spellStart"/>
      <w:r w:rsidR="00917414" w:rsidRPr="0087187F">
        <w:rPr>
          <w:color w:val="000000" w:themeColor="text1"/>
        </w:rPr>
        <w:t>Козульского</w:t>
      </w:r>
      <w:proofErr w:type="spellEnd"/>
      <w:r w:rsidR="00917414" w:rsidRPr="0087187F">
        <w:rPr>
          <w:color w:val="000000" w:themeColor="text1"/>
        </w:rPr>
        <w:t xml:space="preserve"> сельского поселения;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13. В предоставлении муниципальной услуги путем межведомственного взаимодействия участвуют: Федеральная служба государственного реестра, кадастра и картографии.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В соответствии с </w:t>
      </w:r>
      <w:hyperlink r:id="rId11" w:history="1">
        <w:r w:rsidRPr="0087187F">
          <w:rPr>
            <w:color w:val="000000" w:themeColor="text1"/>
          </w:rPr>
          <w:t>пунктом 3 части 1 статьи 7</w:t>
        </w:r>
      </w:hyperlink>
      <w:r w:rsidRPr="0087187F">
        <w:rPr>
          <w:color w:val="000000" w:themeColor="text1"/>
        </w:rPr>
        <w:t xml:space="preserve"> Федерального N 210-ФЗ устанавливается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2" w:history="1">
        <w:r w:rsidRPr="0087187F">
          <w:rPr>
            <w:color w:val="000000" w:themeColor="text1"/>
          </w:rPr>
          <w:t>части 1 статьи 9</w:t>
        </w:r>
      </w:hyperlink>
      <w:r w:rsidRPr="0087187F">
        <w:rPr>
          <w:color w:val="000000" w:themeColor="text1"/>
        </w:rPr>
        <w:t xml:space="preserve"> Федерального закона N 210-ФЗ.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6. Результат предоставления 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14. Конечным результатом предоставления муниципальной услуги является: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выдача (направление) Заявителю распоряжения о присвоении, изменении объекту адресации адреса или аннулировании его адреса;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выдача (направление) Заявителю решения об отказе в присвоении объекту адресации адреса или аннулировании его адреса.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7. Срок предоставления муниципальной услуги, в том числе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с учетом необходимости обращения в организации, участвующие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предоставлении муниципальной услуги, срок приостановления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предоставления муниципальной услуги в случае, если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возможность приостановления предусмотрена законодательством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Российской Федерации, сроки выдачи (направления) документов,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являющихся результатом предоставления 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bookmarkStart w:id="9" w:name="Par79"/>
      <w:bookmarkEnd w:id="9"/>
      <w:r w:rsidRPr="0087187F">
        <w:rPr>
          <w:color w:val="000000" w:themeColor="text1"/>
        </w:rPr>
        <w:t>15. Срок предоставления муниципальной услуги составляет не более 10 рабочих дней со дня поступления заявления о предоставлении муниципальной услуги в администрацию.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Решение администрации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настоящем пункте;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 рабочим днем со дня истечения установленного </w:t>
      </w:r>
      <w:r w:rsidRPr="0087187F">
        <w:rPr>
          <w:color w:val="000000" w:themeColor="text1"/>
        </w:rPr>
        <w:lastRenderedPageBreak/>
        <w:t>настоящим пунктом срока посредством почтового отправления по указанному в заявлении почтовому адресу.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Приостановление предоставления муниципальной услуги не предусмотрено.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8. Правовые основания для предоставления 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16.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портале, в ФРГУ и на Едином портале.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Администрация обеспечивает размещение и актуализацию перечня нормативных правовых актов, регулирующих предоставление муниципальной услуги, на портале, а также в соответствующем разделе ФРГУ.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9. Исчерпывающий перечень документов, необходимых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соответствии с законодательными или иными нормативными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правовыми актами для предоставления муниципальной услуги,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 услуг, которые являются необходимыми и обязательными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для предоставления муниципальной услуги, подлежащих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представлению заявителем, способы их получения заявителем,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том числе в электронной форме, порядок их предоставления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bookmarkStart w:id="10" w:name="Par101"/>
      <w:bookmarkEnd w:id="10"/>
      <w:r w:rsidRPr="0087187F">
        <w:rPr>
          <w:color w:val="000000" w:themeColor="text1"/>
        </w:rPr>
        <w:t>17. Для получения муниципальной услуги Заявитель предоставляет в Администрацию: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а) </w:t>
      </w:r>
      <w:hyperlink r:id="rId13" w:history="1">
        <w:r w:rsidRPr="0087187F">
          <w:rPr>
            <w:color w:val="000000" w:themeColor="text1"/>
          </w:rPr>
          <w:t>заявление</w:t>
        </w:r>
      </w:hyperlink>
      <w:r w:rsidRPr="0087187F">
        <w:rPr>
          <w:color w:val="000000" w:themeColor="text1"/>
        </w:rPr>
        <w:t xml:space="preserve"> по форме, установленной приказом Министерства финансов Российской Федерации от 11 декабря 2014 года N 146н;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копию паспорта либо документ, удостоверяющий права (полномочия) представителя юридического лица (физического лица или индивидуального предпринимателя) (в случае обращения с заявлением представителя заявителя).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18. Заявление направляется Заявителем (представителем заявителя) на бумажном носителе: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лично;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посредством почтового отправления с описью вложения и уведомлением о вручении;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 форме электронного документа с использованием информационно-телекоммуникационных сетей общего пользования в том числе: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Единого портала;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портала федеральной информационной адресной системы информационно-телекоммуникационной сети "Интернет" (далее - портал адресной системы).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10. Исчерпывающий перечень документов, необходимых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соответствии с нормативными правовыми актами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для предоставления муниципальной услуги, которые находятся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распоряжении государственных органов, органов местного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самоуправления и иных органов, либо подведомственных им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организаций, участвующих в предоставлении муниципальных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услуг, и которые заявитель вправе представить, а также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способы их получения заявителями, в том числе в электронной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форме, порядок их представления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bookmarkStart w:id="11" w:name="Par122"/>
      <w:bookmarkEnd w:id="11"/>
      <w:r w:rsidRPr="0087187F">
        <w:rPr>
          <w:color w:val="000000" w:themeColor="text1"/>
        </w:rPr>
        <w:t>19. Документами, необходимыми в соответствии с нормативными 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bookmarkStart w:id="12" w:name="Par123"/>
      <w:bookmarkEnd w:id="12"/>
      <w:r w:rsidRPr="0087187F">
        <w:rPr>
          <w:color w:val="000000" w:themeColor="text1"/>
        </w:rPr>
        <w:t xml:space="preserve">а) правоустанавливающие и (или) </w:t>
      </w:r>
      <w:proofErr w:type="spellStart"/>
      <w:r w:rsidRPr="0087187F">
        <w:rPr>
          <w:color w:val="000000" w:themeColor="text1"/>
        </w:rPr>
        <w:t>правоудостоверяющие</w:t>
      </w:r>
      <w:proofErr w:type="spellEnd"/>
      <w:r w:rsidRPr="0087187F">
        <w:rPr>
          <w:color w:val="000000" w:themeColor="text1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</w:t>
      </w:r>
      <w:hyperlink r:id="rId14" w:history="1">
        <w:r w:rsidRPr="0087187F">
          <w:rPr>
            <w:color w:val="000000" w:themeColor="text1"/>
          </w:rPr>
          <w:t>кодексом</w:t>
        </w:r>
      </w:hyperlink>
      <w:r w:rsidRPr="0087187F">
        <w:rPr>
          <w:color w:val="000000" w:themeColor="text1"/>
        </w:rPr>
        <w:t xml:space="preserve"> Российской Федерации для строительства которых получение разрешения на строительство не требуется, правоустанавливающие и (или) </w:t>
      </w:r>
      <w:proofErr w:type="spellStart"/>
      <w:r w:rsidRPr="0087187F">
        <w:rPr>
          <w:color w:val="000000" w:themeColor="text1"/>
        </w:rPr>
        <w:t>правоудостоверяющие</w:t>
      </w:r>
      <w:proofErr w:type="spellEnd"/>
      <w:r w:rsidRPr="0087187F">
        <w:rPr>
          <w:color w:val="000000" w:themeColor="text1"/>
        </w:rPr>
        <w:t xml:space="preserve"> </w:t>
      </w:r>
      <w:r w:rsidRPr="0087187F">
        <w:rPr>
          <w:color w:val="000000" w:themeColor="text1"/>
        </w:rPr>
        <w:lastRenderedPageBreak/>
        <w:t>документы на земельный участок, на котором расположены указанное здание (строение), сооружение);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bookmarkStart w:id="13" w:name="Par125"/>
      <w:bookmarkEnd w:id="13"/>
      <w:r w:rsidRPr="0087187F">
        <w:rPr>
          <w:color w:val="000000" w:themeColor="text1"/>
        </w:rPr>
        <w:t xml:space="preserve">в) 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15" w:history="1">
        <w:r w:rsidRPr="0087187F">
          <w:rPr>
            <w:color w:val="000000" w:themeColor="text1"/>
          </w:rPr>
          <w:t>кодексом</w:t>
        </w:r>
      </w:hyperlink>
      <w:r w:rsidRPr="0087187F">
        <w:rPr>
          <w:color w:val="000000" w:themeColor="text1"/>
        </w:rPr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bookmarkStart w:id="14" w:name="Par126"/>
      <w:bookmarkEnd w:id="14"/>
      <w:r w:rsidRPr="0087187F">
        <w:rPr>
          <w:color w:val="000000" w:themeColor="text1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д) выписка из Единого государственного реестра недвижимости об объекте недвижимости, являющимся объектом адресации (в случае присвоения адреса объекту адресации, поставленному на кадастровый учет);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bookmarkStart w:id="15" w:name="Par128"/>
      <w:bookmarkEnd w:id="15"/>
      <w:r w:rsidRPr="0087187F">
        <w:rPr>
          <w:color w:val="000000" w:themeColor="text1"/>
        </w:rPr>
        <w:t xml:space="preserve">е) решение администрации </w:t>
      </w:r>
      <w:proofErr w:type="spellStart"/>
      <w:r w:rsidR="0087017A" w:rsidRPr="0087187F">
        <w:rPr>
          <w:color w:val="000000" w:themeColor="text1"/>
        </w:rPr>
        <w:t>Козульского</w:t>
      </w:r>
      <w:proofErr w:type="spellEnd"/>
      <w:r w:rsidR="0087017A" w:rsidRPr="0087187F">
        <w:rPr>
          <w:color w:val="000000" w:themeColor="text1"/>
        </w:rPr>
        <w:t xml:space="preserve"> сельского поселения </w:t>
      </w:r>
      <w:r w:rsidRPr="0087187F">
        <w:rPr>
          <w:color w:val="000000" w:themeColor="text1"/>
        </w:rPr>
        <w:t>(далее администрация района)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адреса вследствие его перевода из жилого помещения в нежилое помещение или нежилого помещения в жилое помещение);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bookmarkStart w:id="16" w:name="Par129"/>
      <w:bookmarkEnd w:id="16"/>
      <w:r w:rsidRPr="0087187F">
        <w:rPr>
          <w:color w:val="000000" w:themeColor="text1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з) выписка из Единого государственного реестра недвижимости об объекте недвижимости, который снят с государственного кадастрового учета, являющимся объектом адресации (в случае аннулирования адреса объекта адресации вследствие прекращения существования объекта адресации);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и) 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вследствие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адресации).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Заявитель вправе по собственной инициативе представить указанные документы.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Заявители (представители заявителя) при подаче заявления вправе приложить к нему документы, указанные в </w:t>
      </w:r>
      <w:hyperlink w:anchor="Par123" w:history="1">
        <w:r w:rsidRPr="0087187F">
          <w:rPr>
            <w:color w:val="000000" w:themeColor="text1"/>
          </w:rPr>
          <w:t>подпунктах "а"</w:t>
        </w:r>
      </w:hyperlink>
      <w:r w:rsidRPr="0087187F">
        <w:rPr>
          <w:color w:val="000000" w:themeColor="text1"/>
        </w:rPr>
        <w:t xml:space="preserve">, </w:t>
      </w:r>
      <w:hyperlink w:anchor="Par125" w:history="1">
        <w:r w:rsidRPr="0087187F">
          <w:rPr>
            <w:color w:val="000000" w:themeColor="text1"/>
          </w:rPr>
          <w:t>"в"</w:t>
        </w:r>
      </w:hyperlink>
      <w:r w:rsidRPr="0087187F">
        <w:rPr>
          <w:color w:val="000000" w:themeColor="text1"/>
        </w:rPr>
        <w:t xml:space="preserve">, </w:t>
      </w:r>
      <w:hyperlink w:anchor="Par126" w:history="1">
        <w:r w:rsidRPr="0087187F">
          <w:rPr>
            <w:color w:val="000000" w:themeColor="text1"/>
          </w:rPr>
          <w:t>"г"</w:t>
        </w:r>
      </w:hyperlink>
      <w:r w:rsidRPr="0087187F">
        <w:rPr>
          <w:color w:val="000000" w:themeColor="text1"/>
        </w:rPr>
        <w:t xml:space="preserve">, </w:t>
      </w:r>
      <w:hyperlink w:anchor="Par128" w:history="1">
        <w:r w:rsidRPr="0087187F">
          <w:rPr>
            <w:color w:val="000000" w:themeColor="text1"/>
          </w:rPr>
          <w:t>"е"</w:t>
        </w:r>
      </w:hyperlink>
      <w:r w:rsidRPr="0087187F">
        <w:rPr>
          <w:color w:val="000000" w:themeColor="text1"/>
        </w:rPr>
        <w:t xml:space="preserve"> и </w:t>
      </w:r>
      <w:hyperlink w:anchor="Par129" w:history="1">
        <w:r w:rsidRPr="0087187F">
          <w:rPr>
            <w:color w:val="000000" w:themeColor="text1"/>
          </w:rPr>
          <w:t>"ж"</w:t>
        </w:r>
      </w:hyperlink>
      <w:r w:rsidRPr="0087187F">
        <w:rPr>
          <w:color w:val="000000" w:themeColor="text1"/>
        </w:rPr>
        <w:t xml:space="preserve"> настоящего пункта,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11. Запрет требовать от Заявителя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20. В ходе предоставления муниципальной услуги запрещается требовать от Заявителя: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б)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предусмотренных </w:t>
      </w:r>
      <w:hyperlink r:id="rId16" w:history="1">
        <w:r w:rsidRPr="0087187F">
          <w:rPr>
            <w:color w:val="000000" w:themeColor="text1"/>
          </w:rPr>
          <w:t xml:space="preserve">частью 1 </w:t>
        </w:r>
        <w:r w:rsidRPr="0087187F">
          <w:rPr>
            <w:color w:val="000000" w:themeColor="text1"/>
          </w:rPr>
          <w:lastRenderedPageBreak/>
          <w:t>статьи 1</w:t>
        </w:r>
      </w:hyperlink>
      <w:r w:rsidRPr="0087187F">
        <w:rPr>
          <w:color w:val="000000" w:themeColor="text1"/>
        </w:rPr>
        <w:t xml:space="preserve"> Федерального закона N 210-ФЗ муниципальных услуг, в соответствии с нормативными правовыми актами Российской Федерации, нормативными правовыми актами Республики Алтай, муниципальными правовыми актами, за исключением документов, включенных в определенный </w:t>
      </w:r>
      <w:hyperlink r:id="rId17" w:history="1">
        <w:r w:rsidRPr="0087187F">
          <w:rPr>
            <w:color w:val="000000" w:themeColor="text1"/>
          </w:rPr>
          <w:t>частью 6 статьи 7</w:t>
        </w:r>
      </w:hyperlink>
      <w:r w:rsidRPr="0087187F">
        <w:rPr>
          <w:color w:val="000000" w:themeColor="text1"/>
        </w:rPr>
        <w:t xml:space="preserve"> вышеуказанного Федерального закона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 местного самоуправления, предоставляющего муниципальную услугу, муниципального служащего, работника организации, предусмотренной </w:t>
      </w:r>
      <w:hyperlink r:id="rId18" w:history="1">
        <w:r w:rsidRPr="0087187F">
          <w:rPr>
            <w:color w:val="000000" w:themeColor="text1"/>
          </w:rPr>
          <w:t>частью 1.1 статьи 16</w:t>
        </w:r>
      </w:hyperlink>
      <w:r w:rsidRPr="0087187F">
        <w:rPr>
          <w:color w:val="000000" w:themeColor="text1"/>
        </w:rPr>
        <w:t xml:space="preserve"> Федерального закона N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 местного самоуправления, предоставляющего муниципальную услугу,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9" w:history="1">
        <w:r w:rsidRPr="0087187F">
          <w:rPr>
            <w:color w:val="000000" w:themeColor="text1"/>
          </w:rPr>
          <w:t>частью 1.1 статьи 16</w:t>
        </w:r>
      </w:hyperlink>
      <w:r w:rsidRPr="0087187F">
        <w:rPr>
          <w:color w:val="000000" w:themeColor="text1"/>
        </w:rPr>
        <w:t xml:space="preserve"> Федерального закона N 210-ФЗ, уведомляется Заявитель, а также приносятся извинения за доставленные неудобства.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Заявитель вправе самостоятельно представить документы, которые могут быть получены в порядке межведомственного взаимодействия.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12. Исчерпывающий перечень оснований для отказа в приеме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документов, необходимых для предоставления муниципальной</w:t>
      </w:r>
      <w:r w:rsidR="0087187F">
        <w:rPr>
          <w:b/>
          <w:bCs/>
          <w:color w:val="000000" w:themeColor="text1"/>
        </w:rPr>
        <w:t xml:space="preserve"> </w:t>
      </w:r>
      <w:r w:rsidRPr="0087187F">
        <w:rPr>
          <w:b/>
          <w:bCs/>
          <w:color w:val="000000" w:themeColor="text1"/>
        </w:rPr>
        <w:t>услуги</w:t>
      </w:r>
    </w:p>
    <w:p w:rsidR="00917414" w:rsidRPr="0087187F" w:rsidRDefault="00917414" w:rsidP="0087187F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21. Основания для отказа в приеме документов, необходимых для предоставления муниципальной услуги, действующим законодательством Российской Федерации не предусмотрены.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13. Исчерпывающий перечень оснований для приостановления или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отказа в предоставлении 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bookmarkStart w:id="17" w:name="Par156"/>
      <w:bookmarkEnd w:id="17"/>
      <w:r w:rsidRPr="0087187F">
        <w:rPr>
          <w:color w:val="000000" w:themeColor="text1"/>
        </w:rPr>
        <w:t>22. Приостановление предоставления муниципальной услуги не предусмотрено.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Заявителю может быть отказано в предоставлении муниципальной услуги по следующим основаниям: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а) с заявлением о присвоении объекту адресации адреса обратилось лицо, не указанное в </w:t>
      </w:r>
      <w:hyperlink w:anchor="Par14" w:history="1">
        <w:r w:rsidRPr="0087187F">
          <w:rPr>
            <w:color w:val="000000" w:themeColor="text1"/>
          </w:rPr>
          <w:t>разделе 2</w:t>
        </w:r>
      </w:hyperlink>
      <w:r w:rsidRPr="0087187F">
        <w:rPr>
          <w:color w:val="000000" w:themeColor="text1"/>
        </w:rPr>
        <w:t xml:space="preserve"> настоящего Регламента;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ответ на межведомственный запрос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lastRenderedPageBreak/>
        <w:t>в) документы, обязанность по предоставлению которых для присвоения, изменения или аннулирования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г) отсутствуют случаи и условия для присвоения, изменения или аннулирования адреса, указанные в </w:t>
      </w:r>
      <w:hyperlink r:id="rId20" w:history="1">
        <w:r w:rsidRPr="0087187F">
          <w:rPr>
            <w:color w:val="000000" w:themeColor="text1"/>
          </w:rPr>
          <w:t>пунктах 5</w:t>
        </w:r>
      </w:hyperlink>
      <w:r w:rsidRPr="0087187F">
        <w:rPr>
          <w:color w:val="000000" w:themeColor="text1"/>
        </w:rPr>
        <w:t xml:space="preserve">, </w:t>
      </w:r>
      <w:hyperlink r:id="rId21" w:history="1">
        <w:r w:rsidRPr="0087187F">
          <w:rPr>
            <w:color w:val="000000" w:themeColor="text1"/>
          </w:rPr>
          <w:t>8</w:t>
        </w:r>
      </w:hyperlink>
      <w:r w:rsidRPr="0087187F">
        <w:rPr>
          <w:color w:val="000000" w:themeColor="text1"/>
        </w:rPr>
        <w:t xml:space="preserve"> - </w:t>
      </w:r>
      <w:hyperlink r:id="rId22" w:history="1">
        <w:r w:rsidRPr="0087187F">
          <w:rPr>
            <w:color w:val="000000" w:themeColor="text1"/>
          </w:rPr>
          <w:t>11</w:t>
        </w:r>
      </w:hyperlink>
      <w:r w:rsidRPr="0087187F">
        <w:rPr>
          <w:color w:val="000000" w:themeColor="text1"/>
        </w:rPr>
        <w:t xml:space="preserve"> и </w:t>
      </w:r>
      <w:hyperlink r:id="rId23" w:history="1">
        <w:r w:rsidRPr="0087187F">
          <w:rPr>
            <w:color w:val="000000" w:themeColor="text1"/>
          </w:rPr>
          <w:t>14</w:t>
        </w:r>
      </w:hyperlink>
      <w:r w:rsidRPr="0087187F">
        <w:rPr>
          <w:color w:val="000000" w:themeColor="text1"/>
        </w:rPr>
        <w:t xml:space="preserve"> - </w:t>
      </w:r>
      <w:hyperlink r:id="rId24" w:history="1">
        <w:r w:rsidRPr="0087187F">
          <w:rPr>
            <w:color w:val="000000" w:themeColor="text1"/>
          </w:rPr>
          <w:t>18</w:t>
        </w:r>
      </w:hyperlink>
      <w:r w:rsidRPr="0087187F">
        <w:rPr>
          <w:color w:val="000000" w:themeColor="text1"/>
        </w:rPr>
        <w:t xml:space="preserve"> Правил.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23. Непредставление (несвоевременное представление) органом или организацией по межведомственному запросу документов и информации, указанных в </w:t>
      </w:r>
      <w:hyperlink w:anchor="Par122" w:history="1">
        <w:r w:rsidRPr="0087187F">
          <w:rPr>
            <w:color w:val="000000" w:themeColor="text1"/>
          </w:rPr>
          <w:t>пункте 19</w:t>
        </w:r>
      </w:hyperlink>
      <w:r w:rsidRPr="0087187F">
        <w:rPr>
          <w:color w:val="000000" w:themeColor="text1"/>
        </w:rPr>
        <w:t xml:space="preserve"> регламента, в орган, предоставляющий муниципальную услугу, не может являться основанием для отказа в предоставлении заявителю муниципальной услуги.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Отказ не является препятствием для повторной подачи заявления о предоставлении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14. Перечень услуг, которые являются необходимыми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 обязательными для предоставления муниципальной услуги,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том числе сведения о документе (документах), выдаваемом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(выдаваемых) организациями, участвующими в предоставлении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</w:t>
      </w:r>
    </w:p>
    <w:p w:rsidR="00917414" w:rsidRPr="0087187F" w:rsidRDefault="00917414" w:rsidP="0087187F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24. Услуги, которые являются необходимыми и обязательными для предоставления муниципальной услуги, не предусмотрены.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15. Порядок, размер и основания взимания государственной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пошлины или иной платы, взимаемой за предоставление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 в соответствии со статьей 8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Федерального закона N 210-ФЗ</w:t>
      </w:r>
    </w:p>
    <w:p w:rsidR="00917414" w:rsidRPr="0087187F" w:rsidRDefault="00917414" w:rsidP="0087187F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25. 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16. Порядок, размер и основания взимания платы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за предоставление услуг, которые являются необходимыми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 обязательными для предоставления муниципальной услуги,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включая информацию о методике расчета размера такой платы</w:t>
      </w:r>
    </w:p>
    <w:p w:rsidR="00917414" w:rsidRPr="0087187F" w:rsidRDefault="00917414" w:rsidP="0087187F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26. Плата за услуги, которые являются необходимыми и обязательными для предоставления муниципальной услуги, не предусмотрена.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17. Максимальный срок ожидания в очереди при подаче запроса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о предоставлении муниципальной услуги, услуги,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предоставляемой организацией, участвующей в предоставлении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услуги, и при получении результата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предоставления таких услуг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27. Срок ожидания в очереди при подаче заявления и при получении результата предоставления муниципальной услуги составляет не более 15 минут.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18. Срок и порядок регистрации запроса заявителя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о предоставлении муниципальной услуги и услуги,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предоставляемой организацией, участвующей в предоставлении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услуги, в том числе в электронной форме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bookmarkStart w:id="18" w:name="Par200"/>
      <w:bookmarkEnd w:id="18"/>
      <w:r w:rsidRPr="0087187F">
        <w:rPr>
          <w:color w:val="000000" w:themeColor="text1"/>
        </w:rPr>
        <w:t xml:space="preserve">28. Если заявление и документы, указанные в </w:t>
      </w:r>
      <w:hyperlink w:anchor="Par101" w:history="1">
        <w:r w:rsidRPr="0087187F">
          <w:rPr>
            <w:color w:val="000000" w:themeColor="text1"/>
          </w:rPr>
          <w:t>пункте 17</w:t>
        </w:r>
      </w:hyperlink>
      <w:r w:rsidRPr="0087187F">
        <w:rPr>
          <w:color w:val="000000" w:themeColor="text1"/>
        </w:rPr>
        <w:t xml:space="preserve"> настоящего Регламента, представляются Заявителем (представителем Заявителя) в администрацию лично, администрация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таких документов.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Получение заявления и документов, указанных в </w:t>
      </w:r>
      <w:hyperlink w:anchor="Par101" w:history="1">
        <w:r w:rsidRPr="0087187F">
          <w:rPr>
            <w:color w:val="000000" w:themeColor="text1"/>
          </w:rPr>
          <w:t>пункте 17</w:t>
        </w:r>
      </w:hyperlink>
      <w:r w:rsidRPr="0087187F">
        <w:rPr>
          <w:color w:val="000000" w:themeColor="text1"/>
        </w:rPr>
        <w:t xml:space="preserve"> настоящего Регламента, представляемых в форме электронных документов,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</w:t>
      </w:r>
      <w:r w:rsidRPr="0087187F">
        <w:rPr>
          <w:color w:val="000000" w:themeColor="text1"/>
        </w:rPr>
        <w:lastRenderedPageBreak/>
        <w:t>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Сообщение о получении заявления и документов, указанных в </w:t>
      </w:r>
      <w:hyperlink w:anchor="Par101" w:history="1">
        <w:r w:rsidRPr="0087187F">
          <w:rPr>
            <w:color w:val="000000" w:themeColor="text1"/>
          </w:rPr>
          <w:t>пункте 17</w:t>
        </w:r>
      </w:hyperlink>
      <w:r w:rsidRPr="0087187F">
        <w:rPr>
          <w:color w:val="000000" w:themeColor="text1"/>
        </w:rPr>
        <w:t xml:space="preserve"> настоящего Регламента, направляется по указанному в заявлении адресу электронной почты или в личный кабинет Заявителя (представителя Заявителя) в Едином портале или в портале адресной системы в случае представления заявления и документов соответственно через Единый портал или портал адресной системы.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Сообщение о получении заявления и документов, указанных в </w:t>
      </w:r>
      <w:hyperlink w:anchor="Par101" w:history="1">
        <w:r w:rsidRPr="0087187F">
          <w:rPr>
            <w:color w:val="000000" w:themeColor="text1"/>
          </w:rPr>
          <w:t>пункте 17</w:t>
        </w:r>
      </w:hyperlink>
      <w:r w:rsidRPr="0087187F">
        <w:rPr>
          <w:color w:val="000000" w:themeColor="text1"/>
        </w:rPr>
        <w:t xml:space="preserve"> настоящего Регламента,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19. Требования к помещениям, в которых предоставляется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муниципальная услуга, к залу ожидания, местам для заполнения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запросов о предоставлении муниципальной услуги,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информационным стендам с образцами их заполнения и перечнем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документов, необходимых для предоставления каждой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услуги, размещению и оформлению визуальной,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текстовой и мультимедийной информации о порядке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предоставления такой услуги, в том числе к обеспечению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доступности для инвалидов указанных объектов в соответствии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с законодательством Российской Федерации о социальной защите</w:t>
      </w:r>
      <w:r w:rsidR="0087187F">
        <w:rPr>
          <w:b/>
          <w:bCs/>
          <w:color w:val="000000" w:themeColor="text1"/>
        </w:rPr>
        <w:t xml:space="preserve"> </w:t>
      </w:r>
      <w:r w:rsidRPr="0087187F">
        <w:rPr>
          <w:b/>
          <w:bCs/>
          <w:color w:val="000000" w:themeColor="text1"/>
        </w:rPr>
        <w:t>инвалидов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bookmarkStart w:id="19" w:name="Par218"/>
      <w:bookmarkEnd w:id="19"/>
      <w:r w:rsidRPr="0087187F">
        <w:rPr>
          <w:color w:val="000000" w:themeColor="text1"/>
        </w:rPr>
        <w:t xml:space="preserve">29. Муниципальная услуга предоставляется в здании администрации </w:t>
      </w:r>
      <w:proofErr w:type="spellStart"/>
      <w:r w:rsidR="0087017A" w:rsidRPr="0087187F">
        <w:rPr>
          <w:color w:val="000000" w:themeColor="text1"/>
        </w:rPr>
        <w:t>Козульского</w:t>
      </w:r>
      <w:proofErr w:type="spellEnd"/>
      <w:r w:rsidR="0087017A" w:rsidRPr="0087187F">
        <w:rPr>
          <w:color w:val="000000" w:themeColor="text1"/>
        </w:rPr>
        <w:t xml:space="preserve"> </w:t>
      </w:r>
      <w:r w:rsidRPr="0087187F">
        <w:rPr>
          <w:color w:val="000000" w:themeColor="text1"/>
        </w:rPr>
        <w:t>сельского поселения соответственно в зависимости от места  нахождения объекта, которому присваивается, изменяется и аннулируется адрес.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Центральный вход здания администрации оборудован вывеской с указанием ее наименования. 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На территории, прилегающей к зданиям, предусмотрены места для парковки автотранспортных средств. Доступ для граждан парковочным местам является бесплатным.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30. Муниципальная услуга предоставляется специалистами администрации в кабинете, расположенном в зданиях, указанных в </w:t>
      </w:r>
      <w:hyperlink w:anchor="Par218" w:history="1">
        <w:r w:rsidRPr="0087187F">
          <w:rPr>
            <w:color w:val="000000" w:themeColor="text1"/>
          </w:rPr>
          <w:t>пункте 29</w:t>
        </w:r>
      </w:hyperlink>
      <w:r w:rsidRPr="0087187F">
        <w:rPr>
          <w:color w:val="000000" w:themeColor="text1"/>
        </w:rPr>
        <w:t xml:space="preserve"> настоящего Регламента.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Рабочее место специалистов оборудовано телефоном, персональным компьютером с возможностью доступа к необходимым информационным базам данных, печатающим устройством.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организации рабочих мест предусмотрена возможность свободного входа и выхода из помещения.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20. Показатели доступности и качества муниципальной услуги,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том числе количество взаимодействий заявителя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с должностными лицами при предоставлении муниципальной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услуги и их продолжительность, возможность получения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информации о ходе предоставления муниципальной услуги, в том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числе с использованием информационно-коммуникационных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технологий, возможность либо невозможность получения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 в многофункциональном центре (в том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числе в полном объеме), в любом территориальном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подразделении органа, предоставляющего муниципальную услугу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по выбору заявителя (экстерриториальный принцип),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посредством запроса о предоставлении нескольких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муниципальных услуг в многофункциональных центрах,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предусмотренного статьей 15.1 Федерального закона N 210-ФЗ</w:t>
      </w:r>
    </w:p>
    <w:p w:rsidR="0087187F" w:rsidRDefault="00917414" w:rsidP="0087187F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31. Показателями доступности муниципальной услуги являются:</w:t>
      </w:r>
    </w:p>
    <w:p w:rsidR="00917414" w:rsidRPr="0087187F" w:rsidRDefault="00917414" w:rsidP="0087187F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lastRenderedPageBreak/>
        <w:t>а) возможность получения муниципальной услуги в МФЦ в случае наличия соглашения о взаимодействии, заключенного между МФЦ и Администрацией, с момента вступления в силу соглашения о взаимодействии;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возможность получения заявителем информации о ходе предоставления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в) наличие полной и понятной информации о местах, порядке и сроках предоставления муниципальной услуги на Едином портале и в здании Администрации;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г) наличие необходимого и достаточного количества работников, а также помещений, в которых осуществляется прием заявлений от заявителей (их представителей), в целях соблюдения установленных настоящим Регламентом сроков предоставления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д) сопровождение инвалидов, имеющих стойкие расстройства функции зрения и самостоятельного передвижения, оказание им помощи на объектах;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е) допуск на объекты собаки-проводника при наличии документа, подтверждающего ее специальное обучение, выданного в соответствии с </w:t>
      </w:r>
      <w:hyperlink r:id="rId25" w:history="1">
        <w:r w:rsidRPr="0087187F">
          <w:rPr>
            <w:color w:val="000000" w:themeColor="text1"/>
          </w:rPr>
          <w:t>приказом</w:t>
        </w:r>
      </w:hyperlink>
      <w:r w:rsidRPr="0087187F">
        <w:rPr>
          <w:color w:val="000000" w:themeColor="text1"/>
        </w:rPr>
        <w:t xml:space="preserve"> Министерства труда и социальной защиты Российской Федерации от 22 июня 2015 года N 386н.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32. Показателями качества предоставления муниципальной услуги являются: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удовлетворенность заявителей качеством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в) наглядность форм размещаемой информации о порядке предоставления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г)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д) отсутствие очередей при приеме заявлений от заявителей (их представителей);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е) отсутствие обоснованных жалоб на действия (бездействие) муниципальных служащих и лиц, ответственных за предоставление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33. Взаимодействие Заявителя со специалистами администрации осуществляется при личном обращении Заявителя: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подаче документов, необходимых для предоставления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за получением результата предоставления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Продолжительность взаимодействия Заявителя со специалистами администрации при предоставлении муниципальной услуги составляет: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подаче документов, необходимых для предоставления муниципальной услуги, не более 15 минут;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получении результата предоставления муниципальной услуги не более 15 минут.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34. Заявителям обеспечивается возможность получения информации о порядке предоставления муниципальной услуги на портале, Едином портале.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35. Предоставление муниципальной услуги по экстерриториальному принципу не предусмотрено.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Предоставление муниципальной услуги посредством подачи запроса о предоставлении нескольких муниципальных услуг в МФЦ, предусмотренного </w:t>
      </w:r>
      <w:hyperlink r:id="rId26" w:history="1">
        <w:r w:rsidRPr="0087187F">
          <w:rPr>
            <w:color w:val="000000" w:themeColor="text1"/>
          </w:rPr>
          <w:t>статьей 15.1</w:t>
        </w:r>
      </w:hyperlink>
      <w:r w:rsidRPr="0087187F">
        <w:rPr>
          <w:color w:val="000000" w:themeColor="text1"/>
        </w:rPr>
        <w:t xml:space="preserve"> Федерального закона N 210-ФЗ, не предусмотрено.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21. Иные требования, в том числе учитывающие особенности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предоставления муниципальной услуги в электронной форме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36. Предоставление муниципальной услуги может быть организовано в форме электронного документа через Единый портал.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36.1. При обращении в электронной форме за получением муниципальной услуги заявление и каждый прилагаемый к нему документ подписываются тем видом электронной подписи, допустимость использования которого установлена законодательством Российской Федерации, регламентирующим порядок предоставления муниципальной услуги, либо порядок выдачи документа, включаемого в пакет </w:t>
      </w:r>
      <w:r w:rsidRPr="0087187F">
        <w:rPr>
          <w:color w:val="000000" w:themeColor="text1"/>
        </w:rPr>
        <w:lastRenderedPageBreak/>
        <w:t xml:space="preserve">документов (Федеральный </w:t>
      </w:r>
      <w:hyperlink r:id="rId27" w:history="1">
        <w:r w:rsidRPr="0087187F">
          <w:rPr>
            <w:color w:val="000000" w:themeColor="text1"/>
          </w:rPr>
          <w:t>закон</w:t>
        </w:r>
      </w:hyperlink>
      <w:r w:rsidRPr="0087187F">
        <w:rPr>
          <w:color w:val="000000" w:themeColor="text1"/>
        </w:rPr>
        <w:t xml:space="preserve"> от 6 апреля 2011 года N 63-ФЗ "Об электронной подписи", </w:t>
      </w:r>
      <w:hyperlink r:id="rId28" w:history="1">
        <w:r w:rsidRPr="0087187F">
          <w:rPr>
            <w:color w:val="000000" w:themeColor="text1"/>
          </w:rPr>
          <w:t>постановление</w:t>
        </w:r>
      </w:hyperlink>
      <w:r w:rsidRPr="0087187F">
        <w:rPr>
          <w:color w:val="000000" w:themeColor="text1"/>
        </w:rPr>
        <w:t xml:space="preserve"> Правительства Российской Федерации от 25 июня2012 года N 634 "О видах электронной подписи, использование которых допускается при обращении за получением государственных и муниципальных услуг", </w:t>
      </w:r>
      <w:hyperlink r:id="rId29" w:history="1">
        <w:r w:rsidRPr="0087187F">
          <w:rPr>
            <w:color w:val="000000" w:themeColor="text1"/>
          </w:rPr>
          <w:t>постановление</w:t>
        </w:r>
      </w:hyperlink>
      <w:r w:rsidRPr="0087187F">
        <w:rPr>
          <w:color w:val="000000" w:themeColor="text1"/>
        </w:rPr>
        <w:t xml:space="preserve"> Правительства Российской Федерации от 25 августа 2012 года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услуг").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 случаях если законодательством Российской Федерации используемый вид электронной подписи не установлен, пакет документов подписывается усиленной квалифицированной электронной подписью.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(п. 38.1 введен</w:t>
      </w:r>
      <w:hyperlink r:id="rId30" w:history="1">
        <w:r w:rsidRPr="0087187F">
          <w:rPr>
            <w:color w:val="000000" w:themeColor="text1"/>
          </w:rPr>
          <w:t>Постановлением</w:t>
        </w:r>
      </w:hyperlink>
      <w:r w:rsidRPr="0087187F">
        <w:rPr>
          <w:color w:val="000000" w:themeColor="text1"/>
        </w:rPr>
        <w:t xml:space="preserve"> Администрации города Горно-Алтайска от 30.03.2021 N 31)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36.2. Рассмотрение документов, полученных в электронной форме, осуществляется в том же порядке, что и их рассмотрение, полученных лично от заявителей.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направлении запроса и документов (содержащихся в них сведений) в форме электронных документов обеспечивается возможность направления заявителю сообщения в электронном виде, подтверждающего их прием и регистрацию.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36.3. Заявителям обеспечивается возможность получения информации о предоставлении муниципальной услуги на Едином портале.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36.4.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III. Состав, последовательность и сроки выполнения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административных процедур, требования к порядку их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выполнения, в том числе особенности выполнения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административных процедур в электронной форме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22. Исчерпывающий перечень административных процедур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37. Оказание муниципальной услуги включает в себя следующие административные процедуры: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прием и регистрация документов, необходимых для предоставления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проверка документов, необходимых для предоставления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в) получение заявителем сведений о ходе выполнения запроса о предоставлении муниципальной услуги в рамках межведомственного взаимодействия;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г) запрос и получение документов, необходимых для принятия решения о предоставлении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д) принятие решения о предоставлении (об отказе в предоставлении) муниципальной услуги и оформление результата предоставления муниципальной услуги заявителю;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е) выдача (направление) заявителю результата предоставления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23. Прием и регистрация заявления на предоставление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38. Основанием для начала административной процедуры является обращение Заявителя в администрацию с заявлением и необходимыми документами.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Заявитель может представить заявление и документы следующими способами: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лично;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lastRenderedPageBreak/>
        <w:t>б) направить по почте.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39. Выполнение данной административной процедуры осуществляется должностным лицом администрации, ответственным за прием и регистрацию заявления.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40. При личном обращении Заявителя либо при направлении заявления почтой должностное лицо администрации, ответственное за прием и регистрацию заявления о предоставлении муниципальной услуги при приеме заявления: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устанавливает предмет обращения, личность заявителя (полномочия представителя заявителя);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проверяет правильность оформления заявления;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обеспечивает внесение соответствующей записи в журнал регистрации.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41. Критерием принятия решения о приеме и регистрации заявления является подтверждение личности и полномочий Заявителя.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42 Результатом исполнения административной процедуры является при предоставлении заявителем заявления лично (направлении заявления почтой) - прием, регистрация заявления. Максимальный срок выполнения действий административной процедуры не более 15 минут с момента поступления в администрацию заявления.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43. 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приема, номера заявления, сведений о заявителе, иных необходимых сведений в соответствии с порядком делопроизводства.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24. Проверка документов, необходимых для предоставления</w:t>
      </w:r>
      <w:r w:rsidR="0087187F">
        <w:rPr>
          <w:b/>
          <w:bCs/>
          <w:color w:val="000000" w:themeColor="text1"/>
        </w:rPr>
        <w:t xml:space="preserve">  </w:t>
      </w:r>
      <w:r w:rsidRPr="0087187F">
        <w:rPr>
          <w:b/>
          <w:bCs/>
          <w:color w:val="000000" w:themeColor="text1"/>
        </w:rPr>
        <w:t>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44. Основанием для начала административной процедуры является поступление специалисту администрации, ответственному за предоставление муниципальной услуги, заявления на предоставление муниципальной услуги с приложенными документами.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Специалист администрации, ответственный за предоставление муниципальной услуги, осуществляет: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проверку наличия документов, необходимых для принятия решения о предоставлении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определение пакета документов, который необходимо запросить по каналам межведомственного взаимодействия, нужного для предоставления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45. Критерием принятия решения проверки документов, необходимых для предоставления муниципальной услуги, является наличие документов, необходимых для принятия решения о предоставлении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46. Способом фиксации результата выполнения административной процедуры является выявление документов, которые необходимо запросить по межведомственному взаимодействию.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47. Результатом исполнения административной процедуры является выявление пакета документов, который необходимо запросить по каналам межведомственного взаимодействия для предоставления муниципальной услуги.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Максимальный срок выполнения административной процедуры составляет 1 день с даты поступления заявления и приложенных к нему документов к специалисту администрации, ответственному за предоставление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25. Получение заявителем сведений о ходе выполнения запроса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о предоставлении 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48. Основанием для начала данной административной процедуры является поступление в администрацию от Заявителя обращения о ходе выполнения запроса о предоставлении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Для получения сведений о ходе исполнения муниципальной услуги Заявителем указываются (называются) дата и (или) регистрационный номер предложения. Заявителю предоставляются сведения о том, на каком этапе (в процессе выполнения какой </w:t>
      </w:r>
      <w:r w:rsidRPr="0087187F">
        <w:rPr>
          <w:color w:val="000000" w:themeColor="text1"/>
        </w:rPr>
        <w:lastRenderedPageBreak/>
        <w:t>административной процедуры) исполнения муниципальной услуги находится представленное им предложение.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49. Критерием принятия решения о предоставлении сведений о ходе исполнения муниципальной услуги является подтверждение личности и полномочий Заявителя (его представителя).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50. Заявителю предоставляется информация о следующих этапах предоставления муниципальной услуги: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регистрация заявления о предоставлении муниципальной услуги администрацией в Едином окне N 1;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поступление заявления о предоставлении муниципальной услуги специалисту администрации, ответственному за предоставление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в) выдача (направление) результата предоставления муниципальной услуги Заявителю.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Получение Заявителем сведений о ходе выполнения запроса о предоставлении муниципальной услуги осуществляется на основании получения от Заявителя устного обращения, письменного обращения или в ответах на вопросы, задаваемые на официальном портале администрации в сети "Интернет".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В обращении Заявителя о ходе выполнения запроса о предоставлении муниципальной услуги должны указываться инициалы Заявителя (фамилия, имя, отчество (последнее - при наличии)), наиболее предпочтительный способ предоставления информации (по почте, по электронной почте, по телефону), контактный </w:t>
      </w:r>
      <w:proofErr w:type="spellStart"/>
      <w:r w:rsidRPr="0087187F">
        <w:rPr>
          <w:color w:val="000000" w:themeColor="text1"/>
        </w:rPr>
        <w:t>e-mail</w:t>
      </w:r>
      <w:proofErr w:type="spellEnd"/>
      <w:r w:rsidRPr="0087187F">
        <w:rPr>
          <w:color w:val="000000" w:themeColor="text1"/>
        </w:rPr>
        <w:t xml:space="preserve"> либо почтовый адрес, если ответ должен быть направлен в письменной форме, либо номер телефона, если ответ должен быть сообщен по телефону.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Поступившее обращение регистрируется администрацией и направляется специалисту, ответственному за исполнение обращения о ходе выполнения запроса о предоставлении муниципальной услуги, для рассмотрения и информирования Заявителя об этапах рассмотрения его запроса.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Информирование Заявителя о результатах рассмотрения обращения осуществляется в письменном виде путем почтовых отправлений либо по электронной почте, в устном виде - по телефону, указанному в обращении, или в ответах на вопросы, задаваемые на официальном сайте администрации в сети "Интернет".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51. Результатом административной процедуры являются полученные Заявителем сведения о ходе выполнения запроса о предоставлении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Максимальный срок выполнения административной процедуры составляет три рабочих дня со дня поступления обращения в администрацию.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52. 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направления, номера исходящего документа, сведений об адресате, иных необходимых сведений в соответствии с порядком делопроизводства.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bookmarkStart w:id="20" w:name="Par348"/>
      <w:bookmarkEnd w:id="20"/>
      <w:r w:rsidRPr="0087187F">
        <w:rPr>
          <w:b/>
          <w:bCs/>
          <w:color w:val="000000" w:themeColor="text1"/>
        </w:rPr>
        <w:t>26. Запрос и получение документов, необходимых для принятия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решения о предоставлении муниципальной услуги, в рамках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межведомственного взаимодействия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53. Основанием для начала административной процедуры является наличие сведений, необходимых для запроса документов в рамках межведомственного взаимодействия.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54. Критерием принятия решения является выявление необходимых документов, которые нужно запросить по каналам межведомственного взаимодействия.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Специалист администрации, ответственный за предоставление муниципальной услуги, запрашивает в порядке межведомственного информационного взаимодействия документы (их копии или содержащиеся в них сведения), указанные в </w:t>
      </w:r>
      <w:hyperlink w:anchor="Par122" w:history="1">
        <w:r w:rsidRPr="0087187F">
          <w:rPr>
            <w:color w:val="000000" w:themeColor="text1"/>
          </w:rPr>
          <w:t>пункте 19</w:t>
        </w:r>
      </w:hyperlink>
      <w:r w:rsidRPr="0087187F">
        <w:rPr>
          <w:color w:val="000000" w:themeColor="text1"/>
        </w:rPr>
        <w:t xml:space="preserve"> Регламента, если они не были представлены Заявителем по собственной инициативе.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lastRenderedPageBreak/>
        <w:t xml:space="preserve">В соответствии с </w:t>
      </w:r>
      <w:hyperlink r:id="rId31" w:history="1">
        <w:r w:rsidRPr="0087187F">
          <w:rPr>
            <w:color w:val="000000" w:themeColor="text1"/>
          </w:rPr>
          <w:t>частью 3 статьи 7.2</w:t>
        </w:r>
      </w:hyperlink>
      <w:r w:rsidRPr="0087187F">
        <w:rPr>
          <w:color w:val="000000" w:themeColor="text1"/>
        </w:rPr>
        <w:t xml:space="preserve"> Федерального закона N 210-ФЗ максимальный срок выполнения административной процедуры по запросу и получению документов, необходимых для принятия решения о предоставлении муниципальной услуги, в рамках межведомственного взаимодействия составляет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55. Способом фиксации результата выполнения административной процедуры является направление запроса в рамках межведомственного взаимодействия.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56. Результатом административной процедуры являются полученные по каналам межведомственного взаимодействия документы, необходимые для предоставления муниципальной услуги, или отказ в предоставлении документов (их отсутствие).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27. Принятие решения о предоставлении (об отказе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предоставлении) муниципальной услуги и оформление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результата предоставления муниципальной услуги Заявителю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57. Основанием для начала административной процедуры является получение документов, необходимых для предоставления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Специалист администрации, ответственный за предоставление муниципальной услуги: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определяет возможность присвоения объекту адресации адреса или аннулирования его адреса;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проводит осмотр местонахождения объекта адресации (при необходимости);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в) принимает решение о присвоении объекту адресации адреса или его аннулировании в соответствии с требованиями к структуре адреса и порядком, которые установлены </w:t>
      </w:r>
      <w:hyperlink r:id="rId32" w:history="1">
        <w:r w:rsidRPr="0087187F">
          <w:rPr>
            <w:color w:val="000000" w:themeColor="text1"/>
          </w:rPr>
          <w:t>Правилами</w:t>
        </w:r>
      </w:hyperlink>
      <w:r w:rsidRPr="0087187F">
        <w:rPr>
          <w:color w:val="000000" w:themeColor="text1"/>
        </w:rPr>
        <w:t>, или об отказе в присвоении объекту адресации адреса или аннулировании его адреса.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При отсутствии оснований для отказа в присвоении (аннулировании) объекту адресации адреса, предусмотренных </w:t>
      </w:r>
      <w:hyperlink w:anchor="Par156" w:history="1">
        <w:r w:rsidRPr="0087187F">
          <w:rPr>
            <w:color w:val="000000" w:themeColor="text1"/>
          </w:rPr>
          <w:t>пунктом 22</w:t>
        </w:r>
      </w:hyperlink>
      <w:r w:rsidRPr="0087187F">
        <w:rPr>
          <w:color w:val="000000" w:themeColor="text1"/>
        </w:rPr>
        <w:t xml:space="preserve"> настоящего Регламента, специалист администрации ответственный за предоставление муниципальной услуги, осуществляет подготовку проекта решения о присвоении, изменении объекту адресации адреса (об аннулировании адреса объекта адресации) и направляет должностному лицу администрации, уполномоченному на проведение правовой экспертизы.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При наличии оснований для отказа в присвоении (аннулировании) объекту адресации адреса, предусмотренных </w:t>
      </w:r>
      <w:hyperlink w:anchor="Par156" w:history="1">
        <w:r w:rsidRPr="0087187F">
          <w:rPr>
            <w:color w:val="000000" w:themeColor="text1"/>
          </w:rPr>
          <w:t>пунктом 22</w:t>
        </w:r>
      </w:hyperlink>
      <w:r w:rsidRPr="0087187F">
        <w:rPr>
          <w:color w:val="000000" w:themeColor="text1"/>
        </w:rPr>
        <w:t xml:space="preserve"> Регламента, специалист администрации, ответственный за предоставление муниципальной услуги, подготавливает проект решения об отказе в присвоении объекту адресации адреса или аннулировании его адреса по форме, установленной Министерством финансов Российской Федерации, визирует его и направляет должностному лицу администрации, уполномоченному на проведение правовой экспертизы.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отсутствии замечаний по результатам проведенной правовой экспертизы должностное лицо администрации, уполномоченное на проведение правовой экспертизы, визирует проект и передает должностному лицу, уполномоченному в установленном порядке на визирование.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Результатом административной процедуры является подготовленный проект результата муниципальной услуги.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Общий срок административной процедуры по подготовке проекта результата муниципальной услуги не должен превышать 1 рабочий день со дня завершения административной процедуры по информационному взаимодействию.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28. Выдача (направление) заявителю результата предоставления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lastRenderedPageBreak/>
        <w:t>58. Основанием для начала административной процедуры является наличие: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распоряжения о присвоении адреса объекту (объектам) адресации или аннулировании адреса объекта (объектов) адресации;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решение об отказе в присвоении адреса объекту (объектам) адресации или аннулировании адреса объекта (объектов) адресации.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Решение уполномоченного органа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выдаче результата предоставления муниципальной услуги непосредственно в администрации специалист администрации, ответственный за выдачу результата муниципальной услуги: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уведомляет заявителя по телефону о необходимости получения результата предоставления муниципальной услуги;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устанавливает личность заявителя либо уполномоченного им лица в установленном законом порядке;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в) в случае направления результата муниципальной услуги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 рабочим днем со дня истечения установленного </w:t>
      </w:r>
      <w:hyperlink w:anchor="Par79" w:history="1">
        <w:r w:rsidRPr="0087187F">
          <w:rPr>
            <w:color w:val="000000" w:themeColor="text1"/>
          </w:rPr>
          <w:t>пунктом 15</w:t>
        </w:r>
      </w:hyperlink>
      <w:r w:rsidRPr="0087187F">
        <w:rPr>
          <w:color w:val="000000" w:themeColor="text1"/>
        </w:rPr>
        <w:t xml:space="preserve"> настоящего Регламента срока посредством почтового отправления по указанному в заявлении почтовому адресу.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Специалист администрации, ответственный за выдачу результата муниципальной услуги, выдает (направляет) Заявителю 1 (один) согласованный экземпляр решения о присвоении, изменении объекту адресации адреса (об аннулировании адреса объекта адресации) либо мотивированный отказ в предоставлении муниципальной услуги, второй согласованный экземпляр остается в администрации.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В случае направления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Единого портала или портала адресной системы, не позднее одного рабочего дня со дня истечения срока, указанного в </w:t>
      </w:r>
      <w:hyperlink w:anchor="Par79" w:history="1">
        <w:r w:rsidRPr="0087187F">
          <w:rPr>
            <w:color w:val="000000" w:themeColor="text1"/>
          </w:rPr>
          <w:t>пункте 15</w:t>
        </w:r>
      </w:hyperlink>
      <w:r w:rsidRPr="0087187F">
        <w:rPr>
          <w:color w:val="000000" w:themeColor="text1"/>
        </w:rPr>
        <w:t xml:space="preserve"> настоящего Регламента.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Результатом административной процедуры являются выдача (направление) Заявителю распоряжения о присвоении адреса объекту (объектам) адресации или аннулировании адреса объекта (объектов) адресации или решения об отказе в присвоении адреса объекту (объектам) адресации или аннулировании адреса объекта (объектов) адресации.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Решение о присвоении, изменении и аннулировании адресов подлежит обязательному внесению в государственный адресный реестр специалистом администрации, ответственным за внесение указанных сведений об адресе, в течение 3 (трех) рабочих дней со дня принятия такого решения.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29. Порядок выполнения административных процедур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электронной форме, в том числе с использованием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Единого портала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59. Основанием для начала административной процедуры является направление заявления в электронной форме посредством Единого портала, обеспечивающего: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возможность копирования и сохранения заявления;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возможность заполнения несколькими заявителями одной электронной формы заявления при обращении за муниципальными услугами, предполагающими направление совместного заявления несколькими заявителями;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lastRenderedPageBreak/>
        <w:t>в) возможность печати на бумажном носителе копии электронной формы заявления;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г)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д)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 или портале, в части, касающейся сведений, отсутствующих в единой системе идентификации и аутентификации;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е) возможность вернуться на любой из этапов заполнения электронной формы заявления без потери ранее введенной информации;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ж) возможность доступа заявителя на Едином портале или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59.1. Информирование заявителя о его регистрационном номере происходит через личный кабинет Единого портала.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59.2. Критерием принятия решения о приеме и регистрации заявления является соблюдение установленных условий признания квалифицированной подписи действительности.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59.3. Результатом выполнения административной процедуры является прием и регистрация заявления.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59.4. Способом фиксации результата выполнения административной процедуры является внесение соответствующей записи в журнал регистрации.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59.5. Максимальный срок выполнения административной процедуры - не позднее рабочего дня, следующего за днем его поступления в администрацию.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59.6. Заявитель имеет право на получение сведений о ходе исполнения муниципальной услуги в электронной форме.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Основанием для начала предоставления указанной административной процедуры является запрос заявителя.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Выполнение данной административной процедуры осуществляется должностным лицом администрации, ответственным за предоставление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уведомление о приеме и регистрации запроса, содержащее сведения о факте приема запроса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уведомление о результатах рассмотрения заявления,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59.7. Взаимодействие органов, предоставляющих муниципальную услугу, иных органов местного самоуправления, организаций, участвующих в предоставлении предусмотренных </w:t>
      </w:r>
      <w:hyperlink r:id="rId33" w:history="1">
        <w:r w:rsidRPr="0087187F">
          <w:rPr>
            <w:color w:val="000000" w:themeColor="text1"/>
          </w:rPr>
          <w:t>частью 1 статьи 1</w:t>
        </w:r>
      </w:hyperlink>
      <w:r w:rsidRPr="0087187F">
        <w:rPr>
          <w:color w:val="000000" w:themeColor="text1"/>
        </w:rPr>
        <w:t xml:space="preserve"> Федерального закона N 210-ФЗ муниципальных услуг, осуществляется в рамках межведомственного взаимодействия аналогично по действию процедуры, указанной в </w:t>
      </w:r>
      <w:hyperlink w:anchor="Par348" w:history="1">
        <w:r w:rsidRPr="0087187F">
          <w:rPr>
            <w:color w:val="000000" w:themeColor="text1"/>
          </w:rPr>
          <w:t>подразделе 26</w:t>
        </w:r>
      </w:hyperlink>
      <w:r w:rsidRPr="0087187F">
        <w:rPr>
          <w:color w:val="000000" w:themeColor="text1"/>
        </w:rPr>
        <w:t xml:space="preserve"> настоящего Регламента.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59.8. Получение Заявителем результата предоставления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Информирование заявителя о результатах рассмотрения заявления осуществляется в электронной форме на Едином портале в случае подачи заявления на предоставление услуги через Единый портал или в ответах на вопросы, задаваемые на портале не позднее 3 рабочих дней со дня принятия результата муниципальной услуги.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lastRenderedPageBreak/>
        <w:t>59.9. Осуществление иных действий, необходимых для предоставления муниципальной услуги в электронной форме, не требуется.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30. Порядок исправления допущенных опечаток и ошибок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выданных в результате предоставления муниципальной услуги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документах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bookmarkStart w:id="21" w:name="Par426"/>
      <w:bookmarkEnd w:id="21"/>
      <w:r w:rsidRPr="0087187F">
        <w:rPr>
          <w:color w:val="000000" w:themeColor="text1"/>
        </w:rPr>
        <w:t>60. Основанием для начала выполнения административной процедуры является обращение Заявителя в администрацию с заявлением произвольной формы об исправлении допущенных опечаток и ошибок в выданных в результате предоставления муниципальной услуги документах (решение о предоставлении (об отказе в предоставлении) муниципальной услуги) (далее - заявление об исправлении ошибок).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Заявление об исправлении ошибок, поступившее в администрацию, подлежит регистрации в течение одного рабочего дня с момента его поступления.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Ответственный специалист администрации в срок, не превышающий 3 рабочих дней с момента поступления заявления об исправлении ошибок, проводит проверку указанных в заявлении сведений.</w:t>
      </w:r>
    </w:p>
    <w:p w:rsidR="00917414" w:rsidRPr="0087187F" w:rsidRDefault="00917414" w:rsidP="00917414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61. Критерием принятия решения является наличие или отсутствие в документах, указанных в </w:t>
      </w:r>
      <w:hyperlink w:anchor="Par426" w:history="1">
        <w:r w:rsidRPr="0087187F">
          <w:rPr>
            <w:color w:val="000000" w:themeColor="text1"/>
          </w:rPr>
          <w:t>абзаце первом</w:t>
        </w:r>
      </w:hyperlink>
      <w:r w:rsidRPr="0087187F">
        <w:rPr>
          <w:color w:val="000000" w:themeColor="text1"/>
        </w:rPr>
        <w:t xml:space="preserve"> настоящего пункта, опечаток и (или) ошибок.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документах, указанных в </w:t>
      </w:r>
      <w:hyperlink w:anchor="Par426" w:history="1">
        <w:r w:rsidRPr="0087187F">
          <w:rPr>
            <w:color w:val="000000" w:themeColor="text1"/>
          </w:rPr>
          <w:t>абзаце первом</w:t>
        </w:r>
      </w:hyperlink>
      <w:r w:rsidRPr="0087187F">
        <w:rPr>
          <w:color w:val="000000" w:themeColor="text1"/>
        </w:rPr>
        <w:t xml:space="preserve"> настоящего пункта, ответственный специалист администрации осуществляет их замену, в случае необходимости осуществляет соответствующие корректировки иных документов, содержащих аналогичные опечатки и (или) ошибки и связанных с выдачей указанного документа, а также приносит извинения за доставленные неудобства в письменном виде за подписью руководителя Управления.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 случае отсутствия опечаток и (или) ошибок в документах, выданных в результате предоставления муниципальной услуги, ответственный специалист администрации подготавливает уведомление об отказе в исправлении опечаток и ошибок с указанием причин отказа и выдает (направляет) Заявителю любым доступным способом, позволяющим подтвердить его получение.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62. Процедура, установленная настоящим подразделом, осуществляется в срок, не превышающий 10 рабочих дней с момента регистрации заявления об исправлении ошибок.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63. 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ошибок, любым доступным способом, позволяющим подтвердить его получение.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64. 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ошибок.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IV. Формы контроля за исполнением регламента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31. Порядок осуществления текущего контроля за соблюдением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 исполнением ответственными должностными лицами органа,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предоставляющего муниципальную услугу, положений регламента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 иных нормативных правовых актов, устанавливающих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требования к предоставлению муниципальной услуги, а также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принятием ими решений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65. Текущий контроль за соблюдением и исполнением муниципальными служащими последовательности действий, определенных административными процедурами, по исполнению муниципальной услуги осуществляет глава администрации (лицо, исполняющего полномочия).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lastRenderedPageBreak/>
        <w:t>Текущий контроль осуществляется путем проведения указанным в настоящем пункте должностным лицом проверок соблюдения и исполнения специалистами администрации положений настоящего Регламента.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Полнота и качество исполнения муниципальной услуги определяется по результатам проверки.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жалобы Заявителей на решения, действия (бездействия) должностных лиц.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Проверки могут быть плановыми и внеплановыми. Проверка может проводиться по конкретному заявлению.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По результатам проведенных проверок, в случае выявления нарушений прав Заявителя, к виновным лицам применяются меры ответственности в порядке, установленном законодательством Российской Федерации.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32. Порядок и периодичность осуществления плановых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 внеплановых проверок полноты и качества предоставления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услуги, в том числе порядок и формы контроля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за полнотой и качеством исполнения 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66. Периодичность осуществления плановых проверок устанавливается планом Управления.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Внеплановые проверки проводятся в связи с проверкой устранения ранее выявленных нарушений настоящего Регламента, а также в случае получения обращений (жалоб) Заявителей на действия (бездействие) должностных лиц, ответственных за предоставление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Рассмотрение обращений (жалоб) на действия (бездействие) должностных лиц, ответственных за предоставление муниципальной услуги, осуществляется начальником Управления в течение пятнадцати рабочих дней со дня регистрации соответствующего обращения (жалобы),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регистрации обращения (жалобы).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По результатам рассмотрения обращения (жалобы) должностное лицо, ответственное за предоставление муниципальной услуги, может быть привлечено к дисциплинарной ответственности за ненадлежащее качество предоставления услуги или по иным основаниям, предусмотренным действующим законодательством Российской Федерации.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Результаты проверок оформляются актом проверки.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33. Ответственность должностных лиц органа, предоставляющего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муниципальную услугу, за решения и действия (бездействие),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принимаемые (осуществляемые) ими в ходе предоставления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67. По результатам проведенных проверок, в случае выявления нарушений соблюдения положений настоящего Регламента, виновные должностные лица несут персональную ответственность за решения и действия (бездействие), принимаемые в ходе предоставления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Персональная ответственность должностных лиц закрепляется в должностных инструкциях, иных локальных актах Администрации в соответствии с требованиями законодательства Российской Федерации.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</w:rPr>
      </w:pP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34. Положения, характеризующие требования к порядку и формам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контроля за предоставлением муниципальной услуги, в том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числе со стороны граждан, их объединений и организаций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68.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специалиста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Граждане,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Регламента вправе обратиться с жалобой в администрацию.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Лица, осуществляющие контроль за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Должная тщательность лиц, осуществляющих контроль за предоставлением муниципальной услуги, состоит в своевременном и точном исполнении обязанностей, предусмотренных настоящим Регламентом.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Граждане, объединения и организации могут контролировать предоставление муниципальной услуги путем получения информации по телефону, посредством письменных обращений.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Основные положения, характеризующие требования к порядку и формам контроля за исполнением настоящего Регламента, в том числе со стороны граждан, устанавливаются и определяются в соответствии с федеральными законами, а также иными нормативными правовыми актами Российской Федерации.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По результатам проведенных проверок, в случае выявления нарушений прав Заявителей при исполнении настоящего Регламента, осуществляется привлечение виновных в нарушении специалистов (должностного лица) к дисциплинарной ответственности в порядке, установленном законодательством Российской Федерации.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привлечении к ответственности виновных в нарушении законодательства Российской Федерации, Республики Алтай специалистов (должностного лица) по результатам внеплановой проверки лицам, по обращениям которых проводилась проверка, сообщается в письменной форме о принятых мерах в течение 10 календарных дней со дня принятия таких мер.</w:t>
      </w:r>
    </w:p>
    <w:p w:rsidR="00917414" w:rsidRPr="0087187F" w:rsidRDefault="0087187F" w:rsidP="0087187F">
      <w:pPr>
        <w:autoSpaceDE w:val="0"/>
        <w:autoSpaceDN w:val="0"/>
        <w:adjustRightInd w:val="0"/>
        <w:contextualSpacing/>
        <w:outlineLvl w:val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      </w:t>
      </w:r>
      <w:r w:rsidR="00917414" w:rsidRPr="0087187F">
        <w:rPr>
          <w:b/>
          <w:bCs/>
          <w:color w:val="000000" w:themeColor="text1"/>
        </w:rPr>
        <w:t>V. Досудебный (внесудебный) порядок обжалования решений</w:t>
      </w:r>
      <w:r>
        <w:rPr>
          <w:b/>
          <w:bCs/>
          <w:color w:val="000000" w:themeColor="text1"/>
        </w:rPr>
        <w:t xml:space="preserve">  и действий </w:t>
      </w:r>
      <w:r w:rsidR="00917414" w:rsidRPr="0087187F">
        <w:rPr>
          <w:b/>
          <w:bCs/>
          <w:color w:val="000000" w:themeColor="text1"/>
        </w:rPr>
        <w:t>(бездействия) органа местного самоуправления,</w:t>
      </w:r>
      <w:r>
        <w:rPr>
          <w:b/>
          <w:bCs/>
          <w:color w:val="000000" w:themeColor="text1"/>
        </w:rPr>
        <w:t xml:space="preserve"> </w:t>
      </w:r>
      <w:r w:rsidR="00917414" w:rsidRPr="0087187F">
        <w:rPr>
          <w:b/>
          <w:bCs/>
          <w:color w:val="000000" w:themeColor="text1"/>
        </w:rPr>
        <w:t>предоставляющего муниципальную услугу, МФЦ, организаций,</w:t>
      </w:r>
      <w:r>
        <w:rPr>
          <w:b/>
          <w:bCs/>
          <w:color w:val="000000" w:themeColor="text1"/>
        </w:rPr>
        <w:t xml:space="preserve">  </w:t>
      </w:r>
      <w:r w:rsidR="00917414" w:rsidRPr="0087187F">
        <w:rPr>
          <w:b/>
          <w:bCs/>
          <w:color w:val="000000" w:themeColor="text1"/>
        </w:rPr>
        <w:t>указанных в части 1.1 статьи 16 Федерального закона</w:t>
      </w:r>
      <w:r>
        <w:rPr>
          <w:b/>
          <w:bCs/>
          <w:color w:val="000000" w:themeColor="text1"/>
        </w:rPr>
        <w:t xml:space="preserve">  </w:t>
      </w:r>
      <w:r w:rsidR="00917414" w:rsidRPr="0087187F">
        <w:rPr>
          <w:b/>
          <w:bCs/>
          <w:color w:val="000000" w:themeColor="text1"/>
        </w:rPr>
        <w:t>N 210-ФЗ, а также их должностных лиц, муниципальных</w:t>
      </w:r>
      <w:r>
        <w:rPr>
          <w:b/>
          <w:bCs/>
          <w:color w:val="000000" w:themeColor="text1"/>
        </w:rPr>
        <w:t xml:space="preserve">  </w:t>
      </w:r>
      <w:r w:rsidR="00917414" w:rsidRPr="0087187F">
        <w:rPr>
          <w:b/>
          <w:bCs/>
          <w:color w:val="000000" w:themeColor="text1"/>
        </w:rPr>
        <w:t>служащих, работников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35. Информация для заинтересованных лиц об их праве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на досудебное (внесудебное) обжалование действий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(бездействия) и (или) решений, принятых (осуществленных)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в ходе предоставления муниципальной услуги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69. Заинтересованные лица имеют право на досудебное (внесудебное) обжалование действий (бездействия) и (или) решений, принятых (осуществленных) администрацией, указанными в </w:t>
      </w:r>
      <w:hyperlink r:id="rId34" w:history="1">
        <w:r w:rsidRPr="0087187F">
          <w:rPr>
            <w:color w:val="000000" w:themeColor="text1"/>
          </w:rPr>
          <w:t>части 1.1 статьи 16</w:t>
        </w:r>
      </w:hyperlink>
      <w:r w:rsidRPr="0087187F">
        <w:rPr>
          <w:color w:val="000000" w:themeColor="text1"/>
        </w:rPr>
        <w:t xml:space="preserve"> Федерального закона N 210-ФЗ, должностными лицами администрации и организаций, указанных в </w:t>
      </w:r>
      <w:hyperlink r:id="rId35" w:history="1">
        <w:r w:rsidRPr="0087187F">
          <w:rPr>
            <w:color w:val="000000" w:themeColor="text1"/>
          </w:rPr>
          <w:t>части 1.1 статьи 16</w:t>
        </w:r>
      </w:hyperlink>
      <w:r w:rsidRPr="0087187F">
        <w:rPr>
          <w:color w:val="000000" w:themeColor="text1"/>
        </w:rPr>
        <w:t xml:space="preserve"> Федерального закона N 210-ФЗ, в порядке, предусмотренном </w:t>
      </w:r>
      <w:hyperlink r:id="rId36" w:history="1">
        <w:r w:rsidRPr="0087187F">
          <w:rPr>
            <w:color w:val="000000" w:themeColor="text1"/>
          </w:rPr>
          <w:t>главой 2.1</w:t>
        </w:r>
      </w:hyperlink>
      <w:r w:rsidRPr="0087187F">
        <w:rPr>
          <w:color w:val="000000" w:themeColor="text1"/>
        </w:rPr>
        <w:t xml:space="preserve"> Федерального закона N 210-ФЗ.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Информация для Заявителей об их праве на досудебное (внесудебное) обжалование решений, действий (бездействия), принятых (осуществляемых) в ходе предоставления муниципальной услуги, размещается на портале, Едином портале.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</w:rPr>
      </w:pP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lastRenderedPageBreak/>
        <w:t>36. Органы местного самоуправления, организации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 уполномоченные на рассмотрение жалобы лица, которым может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быть направлена жалоба заявителя в досудебном (внесудебном)</w:t>
      </w:r>
      <w:r w:rsidR="0087187F">
        <w:rPr>
          <w:b/>
          <w:bCs/>
          <w:color w:val="000000" w:themeColor="text1"/>
        </w:rPr>
        <w:t xml:space="preserve"> </w:t>
      </w:r>
      <w:r w:rsidRPr="0087187F">
        <w:rPr>
          <w:b/>
          <w:bCs/>
          <w:color w:val="000000" w:themeColor="text1"/>
        </w:rPr>
        <w:t>порядке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70. Жалобы на решения и действия (бездействие) должностного лица Управления подаются главе администрации.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Жалобы на решения, действия (бездействие) Главы администрации рассматриваются непосредственно Главой администрации.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Жалобы на решение и действия (бездействие) работников организаций, предусмотренных </w:t>
      </w:r>
      <w:hyperlink r:id="rId37" w:history="1">
        <w:r w:rsidRPr="0087187F">
          <w:rPr>
            <w:color w:val="000000" w:themeColor="text1"/>
          </w:rPr>
          <w:t>частью 1.1 статьи 16</w:t>
        </w:r>
      </w:hyperlink>
      <w:r w:rsidRPr="0087187F">
        <w:rPr>
          <w:color w:val="000000" w:themeColor="text1"/>
        </w:rPr>
        <w:t xml:space="preserve"> Федерального закона N 210-ФЗ, подаются руководителям этих организаций.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37. Способы информирования заявителей о порядке подачи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 рассмотрения жалобы, в том числе с использованием Единого</w:t>
      </w:r>
      <w:r w:rsidR="0087187F">
        <w:rPr>
          <w:b/>
          <w:bCs/>
          <w:color w:val="000000" w:themeColor="text1"/>
        </w:rPr>
        <w:t xml:space="preserve"> </w:t>
      </w:r>
      <w:r w:rsidRPr="0087187F">
        <w:rPr>
          <w:b/>
          <w:bCs/>
          <w:color w:val="000000" w:themeColor="text1"/>
        </w:rPr>
        <w:t>портала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71. Информацию о порядке подачи и рассмотрения жалобы Заявитель может получить: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а) на портале;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б) на Едином портале;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в) непосредственно в администрации: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с использованием средств телефонной связи посредством предоставления Заявителям устных разъяснений специалистов администрации;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с использованием почтовой, факсимильной и электронной связи, посредством предоставления Заявителям письменных разъяснений специалистов администрации;</w:t>
      </w:r>
    </w:p>
    <w:p w:rsidR="00917414" w:rsidRPr="0087187F" w:rsidRDefault="00917414" w:rsidP="0087187F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при личном приеме Заявителей, посредством предоставления заявителям устных разъяснений начальником, заместителем начальника администрации.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38. Перечень нормативных правовых актов, регулирующих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порядок досудебного (внесудебного) обжалования решений</w:t>
      </w:r>
    </w:p>
    <w:p w:rsidR="00917414" w:rsidRPr="0087187F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и действий (бездействия) органа, предоставляющего</w:t>
      </w:r>
    </w:p>
    <w:p w:rsidR="00917414" w:rsidRPr="0087187F" w:rsidRDefault="00917414" w:rsidP="0087187F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</w:rPr>
      </w:pPr>
      <w:r w:rsidRPr="0087187F">
        <w:rPr>
          <w:b/>
          <w:bCs/>
          <w:color w:val="000000" w:themeColor="text1"/>
        </w:rPr>
        <w:t>муниципальную услугу, а также его должностных лиц</w:t>
      </w:r>
    </w:p>
    <w:p w:rsidR="00917414" w:rsidRPr="0087187F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72. Порядок досудебного (внесудебного) обжалования решений и действий (бездействия) администрации, а также должностных лиц администрации регулируется: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а) Федеральным </w:t>
      </w:r>
      <w:hyperlink r:id="rId38" w:history="1">
        <w:r w:rsidRPr="0087187F">
          <w:rPr>
            <w:color w:val="000000" w:themeColor="text1"/>
          </w:rPr>
          <w:t>законом</w:t>
        </w:r>
      </w:hyperlink>
      <w:r w:rsidRPr="0087187F">
        <w:rPr>
          <w:color w:val="000000" w:themeColor="text1"/>
        </w:rPr>
        <w:t xml:space="preserve"> N 210-ФЗ;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 xml:space="preserve">б) </w:t>
      </w:r>
      <w:hyperlink r:id="rId39" w:history="1">
        <w:r w:rsidRPr="0087187F">
          <w:rPr>
            <w:color w:val="000000" w:themeColor="text1"/>
          </w:rPr>
          <w:t>постановлением</w:t>
        </w:r>
      </w:hyperlink>
      <w:r w:rsidRPr="0087187F">
        <w:rPr>
          <w:color w:val="000000" w:themeColor="text1"/>
        </w:rPr>
        <w:t xml:space="preserve"> Правительства Российской Федерации от 16 августа 2012 года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работников".</w:t>
      </w:r>
    </w:p>
    <w:p w:rsidR="00917414" w:rsidRPr="0087187F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Информация, указанная в настоящем разделе, размещается на Едином портале.</w:t>
      </w:r>
    </w:p>
    <w:p w:rsidR="00917414" w:rsidRPr="0087187F" w:rsidRDefault="00917414" w:rsidP="0083414B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</w:rPr>
      </w:pPr>
      <w:r w:rsidRPr="0087187F">
        <w:rPr>
          <w:color w:val="000000" w:themeColor="text1"/>
        </w:rPr>
        <w:t>Администрация обеспечивает размещение и актуализацию сведений в соответствующем разделе ФРГУ.</w:t>
      </w:r>
    </w:p>
    <w:p w:rsidR="00917414" w:rsidRPr="0087187F" w:rsidRDefault="00917414"/>
    <w:sectPr w:rsidR="00917414" w:rsidRPr="0087187F" w:rsidSect="005A1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17414"/>
    <w:rsid w:val="000A2699"/>
    <w:rsid w:val="003D782F"/>
    <w:rsid w:val="005A103C"/>
    <w:rsid w:val="00790A21"/>
    <w:rsid w:val="0083414B"/>
    <w:rsid w:val="0087017A"/>
    <w:rsid w:val="0087187F"/>
    <w:rsid w:val="00917414"/>
    <w:rsid w:val="00A84D7D"/>
    <w:rsid w:val="00AE2254"/>
    <w:rsid w:val="00B51FB3"/>
    <w:rsid w:val="00F73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A0EE41817B2FB2C3BB28C0B1B3D33B1B447EB6FD3C98FDD95781B76D82E29919696F78336068E8039FE32FF7712149992B4DBEF4M7v5E" TargetMode="External"/><Relationship Id="rId13" Type="http://schemas.openxmlformats.org/officeDocument/2006/relationships/hyperlink" Target="consultantplus://offline/ref=D5A0EE41817B2FB2C3BB28C0B1B3D33B1B4A75B3FD3D98FDD95781B76D82E29919696F7B376463BD53D0E273B024324A902B4FB7E876ED85M4vCE" TargetMode="External"/><Relationship Id="rId18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26" Type="http://schemas.openxmlformats.org/officeDocument/2006/relationships/hyperlink" Target="consultantplus://offline/ref=D5A0EE41817B2FB2C3BB28C0B1B3D33B1B447EB6FD3C98FDD95781B76D82E29919696F78336068E8039FE32FF7712149992B4DBEF4M7v5E" TargetMode="External"/><Relationship Id="rId39" Type="http://schemas.openxmlformats.org/officeDocument/2006/relationships/hyperlink" Target="consultantplus://offline/ref=D5A0EE41817B2FB2C3BB28C0B1B3D33B1B4C77B2F83B98FDD95781B76D82E2990B69377734647DBC5BC5B422F6M7v0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5A0EE41817B2FB2C3BB28C0B1B3D33B1B4A75B1F93B98FDD95781B76D82E29919696F7B376463BF51D0E273B024324A902B4FB7E876ED85M4vCE" TargetMode="External"/><Relationship Id="rId34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42" Type="http://schemas.microsoft.com/office/2007/relationships/stylesWithEffects" Target="stylesWithEffects.xml"/><Relationship Id="rId7" Type="http://schemas.openxmlformats.org/officeDocument/2006/relationships/hyperlink" Target="consultantplus://offline/ref=D5A0EE41817B2FB2C3BB28C0B1B3D33B1B447EB6FD3C98FDD95781B76D82E29919696F783F6668E8039FE32FF7712149992B4DBEF4M7v5E" TargetMode="External"/><Relationship Id="rId12" Type="http://schemas.openxmlformats.org/officeDocument/2006/relationships/hyperlink" Target="consultantplus://offline/ref=D5A0EE41817B2FB2C3BB28C0B1B3D33B1B447EB6FD3C98FDD95781B76D82E29919696F7B376463B954D0E273B024324A902B4FB7E876ED85M4vCE" TargetMode="External"/><Relationship Id="rId17" Type="http://schemas.openxmlformats.org/officeDocument/2006/relationships/hyperlink" Target="consultantplus://offline/ref=D5A0EE41817B2FB2C3BB28C0B1B3D33B1B447EB6FD3C98FDD95781B76D82E29919696F7E346F37ED168EBB21F46F3F408E374FBCMFv7E" TargetMode="External"/><Relationship Id="rId25" Type="http://schemas.openxmlformats.org/officeDocument/2006/relationships/hyperlink" Target="consultantplus://offline/ref=D5A0EE41817B2FB2C3BB28C0B1B3D33B194474B5F03B98FDD95781B76D82E2990B69377734647DBC5BC5B422F6M7v0E" TargetMode="External"/><Relationship Id="rId33" Type="http://schemas.openxmlformats.org/officeDocument/2006/relationships/hyperlink" Target="consultantplus://offline/ref=D5A0EE41817B2FB2C3BB28C0B1B3D33B1B447EB6FD3C98FDD95781B76D82E29919696F7B376463BD52D0E273B024324A902B4FB7E876ED85M4vCE" TargetMode="External"/><Relationship Id="rId38" Type="http://schemas.openxmlformats.org/officeDocument/2006/relationships/hyperlink" Target="consultantplus://offline/ref=D5A0EE41817B2FB2C3BB28C0B1B3D33B1B447EB6FD3C98FDD95781B76D82E2990B69377734647DBC5BC5B422F6M7v0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5A0EE41817B2FB2C3BB28C0B1B3D33B1B447EB6FD3C98FDD95781B76D82E29919696F7B376463BD52D0E273B024324A902B4FB7E876ED85M4vCE" TargetMode="External"/><Relationship Id="rId20" Type="http://schemas.openxmlformats.org/officeDocument/2006/relationships/hyperlink" Target="consultantplus://offline/ref=D5A0EE41817B2FB2C3BB28C0B1B3D33B1B4A75B1F93B98FDD95781B76D82E29919696F7C3C3032F807D6B522EA71365792354DMBvFE" TargetMode="External"/><Relationship Id="rId29" Type="http://schemas.openxmlformats.org/officeDocument/2006/relationships/hyperlink" Target="consultantplus://offline/ref=D5A0EE41817B2FB2C3BB28C0B1B3D33B1A4476B7FA3E98FDD95781B76D82E2990B69377734647DBC5BC5B422F6M7v0E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A0EE41817B2FB2C3BB28C0B1B3D33B1B447EB6FD3C98FDD95781B76D82E29919696F7B376463BD50D0E273B024324A902B4FB7E876ED85M4vCE" TargetMode="External"/><Relationship Id="rId11" Type="http://schemas.openxmlformats.org/officeDocument/2006/relationships/hyperlink" Target="consultantplus://offline/ref=D5A0EE41817B2FB2C3BB28C0B1B3D33B1B447EB6FD3C98FDD95781B76D82E29919696F793F6F37ED168EBB21F46F3F408E374FBCMFv7E" TargetMode="External"/><Relationship Id="rId24" Type="http://schemas.openxmlformats.org/officeDocument/2006/relationships/hyperlink" Target="consultantplus://offline/ref=D5A0EE41817B2FB2C3BB28C0B1B3D33B1B4A75B1F93B98FDD95781B76D82E29919696F79366F37ED168EBB21F46F3F408E374FBCMFv7E" TargetMode="External"/><Relationship Id="rId32" Type="http://schemas.openxmlformats.org/officeDocument/2006/relationships/hyperlink" Target="consultantplus://offline/ref=D5A0EE41817B2FB2C3BB28C0B1B3D33B1B4A75B1F93B98FDD95781B76D82E29919696F7B376463BD57D0E273B024324A902B4FB7E876ED85M4vCE" TargetMode="External"/><Relationship Id="rId37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D5A0EE41817B2FB2C3BB28C0B1B3D33B1B447EB6FD3C98FDD95781B76D82E29919696F7B376463BD53D0E273B024324A902B4FB7E876ED85M4vCE" TargetMode="External"/><Relationship Id="rId15" Type="http://schemas.openxmlformats.org/officeDocument/2006/relationships/hyperlink" Target="consultantplus://offline/ref=D5A0EE41817B2FB2C3BB28C0B1B3D33B1B447EB5F03E98FDD95781B76D82E2990B69377734647DBC5BC5B422F6M7v0E" TargetMode="External"/><Relationship Id="rId23" Type="http://schemas.openxmlformats.org/officeDocument/2006/relationships/hyperlink" Target="consultantplus://offline/ref=D5A0EE41817B2FB2C3BB28C0B1B3D33B1B4A75B1F93B98FDD95781B76D82E29919696F78316F37ED168EBB21F46F3F408E374FBCMFv7E" TargetMode="External"/><Relationship Id="rId28" Type="http://schemas.openxmlformats.org/officeDocument/2006/relationships/hyperlink" Target="consultantplus://offline/ref=D5A0EE41817B2FB2C3BB28C0B1B3D33B1B4472B1F93998FDD95781B76D82E2990B69377734647DBC5BC5B422F6M7v0E" TargetMode="External"/><Relationship Id="rId36" Type="http://schemas.openxmlformats.org/officeDocument/2006/relationships/hyperlink" Target="consultantplus://offline/ref=D5A0EE41817B2FB2C3BB28C0B1B3D33B1B447EB6FD3C98FDD95781B76D82E29919696F78366C68E8039FE32FF7712149992B4DBEF4M7v5E" TargetMode="External"/><Relationship Id="rId10" Type="http://schemas.openxmlformats.org/officeDocument/2006/relationships/hyperlink" Target="consultantplus://offline/ref=D5A0EE41817B2FB2C3BB28C0B1B3D33B1B4476B5F03F98FDD95781B76D82E29919696F79306268E8039FE32FF7712149992B4DBEF4M7v5E" TargetMode="External"/><Relationship Id="rId19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31" Type="http://schemas.openxmlformats.org/officeDocument/2006/relationships/hyperlink" Target="consultantplus://offline/ref=D5A0EE41817B2FB2C3BB28C0B1B3D33B1B447EB6FD3C98FDD95781B76D82E29919696F78376768E8039FE32FF7712149992B4DBEF4M7v5E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D5A0EE41817B2FB2C3BB28C0B1B3D33B1B4476B5F03F98FDD95781B76D82E29919696F7B376460BF54D0E273B024324A902B4FB7E876ED85M4vCE" TargetMode="External"/><Relationship Id="rId14" Type="http://schemas.openxmlformats.org/officeDocument/2006/relationships/hyperlink" Target="consultantplus://offline/ref=D5A0EE41817B2FB2C3BB28C0B1B3D33B1B447EB5F03E98FDD95781B76D82E2990B69377734647DBC5BC5B422F6M7v0E" TargetMode="External"/><Relationship Id="rId22" Type="http://schemas.openxmlformats.org/officeDocument/2006/relationships/hyperlink" Target="consultantplus://offline/ref=D5A0EE41817B2FB2C3BB28C0B1B3D33B1B4A75B1F93B98FDD95781B76D82E29919696F78336F37ED168EBB21F46F3F408E374FBCMFv7E" TargetMode="External"/><Relationship Id="rId27" Type="http://schemas.openxmlformats.org/officeDocument/2006/relationships/hyperlink" Target="consultantplus://offline/ref=D5A0EE41817B2FB2C3BB28C0B1B3D33B1B4470B0FB3B98FDD95781B76D82E2990B69377734647DBC5BC5B422F6M7v0E" TargetMode="External"/><Relationship Id="rId30" Type="http://schemas.openxmlformats.org/officeDocument/2006/relationships/hyperlink" Target="consultantplus://offline/ref=D5A0EE41817B2FB2C3BB36CDA7DF84371E4729BCFD399AA88C08DAEA3A8BE8CE5E263639736962BC52D9B121FF256E0DC5384CBEE874E4994F3ABAMDv5E" TargetMode="External"/><Relationship Id="rId35" Type="http://schemas.openxmlformats.org/officeDocument/2006/relationships/hyperlink" Target="consultantplus://offline/ref=D5A0EE41817B2FB2C3BB28C0B1B3D33B1B447EB6FD3C98FDD95781B76D82E29919696F7B376460B950D0E273B024324A902B4FB7E876ED85M4v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10231</Words>
  <Characters>58322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Козуль</cp:lastModifiedBy>
  <cp:revision>4</cp:revision>
  <cp:lastPrinted>2022-03-03T09:28:00Z</cp:lastPrinted>
  <dcterms:created xsi:type="dcterms:W3CDTF">2022-03-04T05:47:00Z</dcterms:created>
  <dcterms:modified xsi:type="dcterms:W3CDTF">2022-04-05T03:00:00Z</dcterms:modified>
</cp:coreProperties>
</file>