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2F" w:rsidRPr="00020D2F" w:rsidRDefault="00020D2F" w:rsidP="00020D2F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spacing w:val="-6"/>
          <w:kern w:val="36"/>
          <w:sz w:val="48"/>
          <w:szCs w:val="48"/>
          <w:lang w:eastAsia="ru-RU"/>
        </w:rPr>
      </w:pPr>
      <w:r w:rsidRPr="00020D2F">
        <w:rPr>
          <w:rFonts w:ascii="Times New Roman" w:eastAsia="Times New Roman" w:hAnsi="Times New Roman" w:cs="Times New Roman"/>
          <w:spacing w:val="-6"/>
          <w:kern w:val="36"/>
          <w:sz w:val="48"/>
          <w:szCs w:val="48"/>
          <w:lang w:eastAsia="ru-RU"/>
        </w:rPr>
        <w:t>Автономный пожарный извещатель поможет спасти жизнь и имущество</w:t>
      </w:r>
      <w:bookmarkStart w:id="0" w:name="_GoBack"/>
      <w:bookmarkEnd w:id="0"/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Нет ни одного человека, который был бы застрахован от пожаров. 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 xml:space="preserve">24 октября 2022 года постановлением Правительства Российской Федерации №1885 «О внесении изменений в Правила противопожарного режима в Российской Федерации» утвержден ряд изменений в Правила противопожарного режима в Российской Федерации. В частности, один из пунктов касается оборудования домовладений пожарными </w:t>
      </w:r>
      <w:proofErr w:type="spellStart"/>
      <w:r w:rsidRPr="00020D2F">
        <w:rPr>
          <w:rFonts w:ascii="Times New Roman" w:hAnsi="Times New Roman" w:cs="Times New Roman"/>
          <w:sz w:val="28"/>
          <w:szCs w:val="28"/>
        </w:rPr>
        <w:t>дымоизвещателями</w:t>
      </w:r>
      <w:proofErr w:type="spellEnd"/>
      <w:r w:rsidRPr="00020D2F">
        <w:rPr>
          <w:rFonts w:ascii="Times New Roman" w:hAnsi="Times New Roman" w:cs="Times New Roman"/>
          <w:sz w:val="28"/>
          <w:szCs w:val="28"/>
        </w:rPr>
        <w:t>. 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Для своевременного обнаружения возгорания существуют специальные сигнализирующие устройства – автономные пожарные извещатели, которые могут оповестить о возникновении пожара на ранней стадии. На сегодняшний день автономный пожарный извещатель является одним из наиболее эффективных средств по предупреждению гибели людей на пожарах.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 xml:space="preserve">На рынке присутствует много моделей такого прибора: от тепловых, которые работают по типу быстрого реагирования на повышение температуры, </w:t>
      </w:r>
      <w:proofErr w:type="gramStart"/>
      <w:r w:rsidRPr="00020D2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20D2F">
        <w:rPr>
          <w:rFonts w:ascii="Times New Roman" w:hAnsi="Times New Roman" w:cs="Times New Roman"/>
          <w:sz w:val="28"/>
          <w:szCs w:val="28"/>
        </w:rPr>
        <w:t xml:space="preserve"> реагирующего на тлеющий очаг или открытый огонь.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Внутри прибор состоит из датчика или чувствительного сенсора, элемента питания, светового датчика и звукового оповещения. Если в датчик попадет воздух с частицами дыма, то сработает звуковое оповещение.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Не редким исключением является и применение автономных дымовых пожарных извещателей с GSM модулем, позволяющие одновременно передавать сообщения и звонки о пожаре на телефоны собственникам жилья, родственникам, подразделению пожарной охраны и другому заинтересованному кругу лиц.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Уровень звукового сигнала при срабатывании извещателя равен от 85 до 120 дБ на расстоянии 1 м от прибора, это равно звуку реактивного двигателя на холостом ходу или вертолета.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Автономные извещатели были созданы специально для обеспечения пожарной безопасности в быту. Всего одного извещателя более чем достаточно для оповещения всей квартиры. Для семей с маленькими детьми существуют извещатели с постепенным нарастанием звука.</w:t>
      </w:r>
    </w:p>
    <w:p w:rsidR="00020D2F" w:rsidRPr="00020D2F" w:rsidRDefault="00020D2F" w:rsidP="00020D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Также устройство не требует прокладки специальных линий пожарной сигнализации и применения дополнительного оборудования. А для того чтобы исключить возможность ложных сигналов, минимум раз в год необходимо менять батарейки, и раз в полгода снимать и продувать устройство пылесосом для удаления пыли и попавших насекомых.</w:t>
      </w:r>
    </w:p>
    <w:p w:rsidR="00020D2F" w:rsidRPr="00020D2F" w:rsidRDefault="00020D2F" w:rsidP="00020D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20D2F">
        <w:rPr>
          <w:rFonts w:ascii="Times New Roman" w:hAnsi="Times New Roman" w:cs="Times New Roman"/>
          <w:sz w:val="28"/>
          <w:szCs w:val="28"/>
        </w:rPr>
        <w:t>Н</w:t>
      </w:r>
      <w:r w:rsidRPr="00020D2F">
        <w:rPr>
          <w:rFonts w:ascii="Times New Roman" w:hAnsi="Times New Roman" w:cs="Times New Roman"/>
          <w:sz w:val="28"/>
          <w:szCs w:val="28"/>
        </w:rPr>
        <w:t>апомина</w:t>
      </w:r>
      <w:r w:rsidRPr="00020D2F">
        <w:rPr>
          <w:rFonts w:ascii="Times New Roman" w:hAnsi="Times New Roman" w:cs="Times New Roman"/>
          <w:sz w:val="28"/>
          <w:szCs w:val="28"/>
        </w:rPr>
        <w:t>ем</w:t>
      </w:r>
      <w:r w:rsidRPr="00020D2F">
        <w:rPr>
          <w:rFonts w:ascii="Times New Roman" w:hAnsi="Times New Roman" w:cs="Times New Roman"/>
          <w:sz w:val="28"/>
          <w:szCs w:val="28"/>
        </w:rPr>
        <w:t>: установив датчик в своем жилье, вы можете быть уверены, что сохраните не только имущество, но и жизни близких вам людей.</w:t>
      </w:r>
    </w:p>
    <w:p w:rsidR="00020D2F" w:rsidRDefault="00020D2F" w:rsidP="00020D2F">
      <w:pPr>
        <w:pStyle w:val="a5"/>
        <w:ind w:firstLine="708"/>
        <w:jc w:val="both"/>
      </w:pPr>
      <w:r w:rsidRPr="00020D2F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Помните: пожар легче предупредить, чем потушить. Берегите себя и своих близких!</w:t>
      </w:r>
    </w:p>
    <w:sectPr w:rsidR="00020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2F"/>
    <w:rsid w:val="00020D2F"/>
    <w:rsid w:val="0010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0D2F"/>
    <w:rPr>
      <w:b/>
      <w:bCs/>
    </w:rPr>
  </w:style>
  <w:style w:type="paragraph" w:styleId="a5">
    <w:name w:val="No Spacing"/>
    <w:uiPriority w:val="1"/>
    <w:qFormat/>
    <w:rsid w:val="00020D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0D2F"/>
    <w:rPr>
      <w:b/>
      <w:bCs/>
    </w:rPr>
  </w:style>
  <w:style w:type="paragraph" w:styleId="a5">
    <w:name w:val="No Spacing"/>
    <w:uiPriority w:val="1"/>
    <w:qFormat/>
    <w:rsid w:val="00020D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2023-04-04T04:22:00Z</dcterms:created>
  <dcterms:modified xsi:type="dcterms:W3CDTF">2023-04-04T04:30:00Z</dcterms:modified>
</cp:coreProperties>
</file>