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146" w:type="dxa"/>
        <w:tblInd w:w="-601" w:type="dxa"/>
        <w:tblBorders>
          <w:bottom w:val="thinThickMediumGap" w:sz="2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78"/>
        <w:gridCol w:w="1418"/>
        <w:gridCol w:w="4050"/>
      </w:tblGrid>
      <w:tr w:rsidR="005840D3" w:rsidRPr="005840D3" w:rsidTr="00F26974">
        <w:trPr>
          <w:trHeight w:val="1257"/>
        </w:trPr>
        <w:tc>
          <w:tcPr>
            <w:tcW w:w="4678" w:type="dxa"/>
          </w:tcPr>
          <w:p w:rsidR="005840D3" w:rsidRPr="005840D3" w:rsidRDefault="005840D3" w:rsidP="005840D3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840D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РЕСПУБЛИКА АЛТАЙ </w:t>
            </w:r>
          </w:p>
          <w:p w:rsidR="005840D3" w:rsidRPr="005840D3" w:rsidRDefault="005840D3" w:rsidP="005840D3">
            <w:pPr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840D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УСТЬ-КАНСКИЙ РАЙОН</w:t>
            </w:r>
          </w:p>
          <w:p w:rsidR="005840D3" w:rsidRPr="005840D3" w:rsidRDefault="005840D3" w:rsidP="005840D3">
            <w:pPr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840D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СЕЛЬСКАЯ АДМИНИСТРАЦИЯ КОЗУЛЬСКОГО СЕЛЬСКОГО ПОСЕЛЕНИЯ </w:t>
            </w:r>
          </w:p>
        </w:tc>
        <w:tc>
          <w:tcPr>
            <w:tcW w:w="1418" w:type="dxa"/>
          </w:tcPr>
          <w:p w:rsidR="005840D3" w:rsidRPr="005840D3" w:rsidRDefault="005840D3" w:rsidP="005840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840D3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752475" cy="685800"/>
                  <wp:effectExtent l="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lum contrast="12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50" w:type="dxa"/>
          </w:tcPr>
          <w:p w:rsidR="005840D3" w:rsidRPr="005840D3" w:rsidRDefault="005840D3" w:rsidP="005840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840D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АЛТАЙ РЕСПУБЛИКАНЫ</w:t>
            </w:r>
            <w:r w:rsidRPr="005840D3">
              <w:rPr>
                <w:rFonts w:ascii="Times New Roman" w:eastAsia="Arial Unicode MS" w:hAnsi="Times New Roman"/>
                <w:b/>
                <w:color w:val="252525"/>
                <w:sz w:val="24"/>
                <w:szCs w:val="24"/>
                <w:lang w:eastAsia="ru-RU"/>
              </w:rPr>
              <w:t>Н</w:t>
            </w:r>
          </w:p>
          <w:p w:rsidR="005840D3" w:rsidRPr="005840D3" w:rsidRDefault="005840D3" w:rsidP="005840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840D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КАН-ООЗЫ АЙМАГЫНДА </w:t>
            </w:r>
          </w:p>
          <w:p w:rsidR="005840D3" w:rsidRPr="005840D3" w:rsidRDefault="005840D3" w:rsidP="005840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5840D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КОЗУЛ  </w:t>
            </w:r>
            <w:r w:rsidRPr="005840D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ru-RU"/>
              </w:rPr>
              <w:t>J</w:t>
            </w:r>
            <w:proofErr w:type="gramEnd"/>
            <w:r w:rsidRPr="005840D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УРТ</w:t>
            </w:r>
          </w:p>
          <w:p w:rsidR="005840D3" w:rsidRPr="005840D3" w:rsidRDefault="005840D3" w:rsidP="005840D3">
            <w:pPr>
              <w:spacing w:after="0" w:line="240" w:lineRule="auto"/>
              <w:ind w:left="-198" w:right="-181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840D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ru-RU"/>
              </w:rPr>
              <w:t>J</w:t>
            </w:r>
            <w:r w:rsidRPr="005840D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ЕЕЗЕЗИНИН </w:t>
            </w:r>
            <w:r w:rsidRPr="005840D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ru-RU"/>
              </w:rPr>
              <w:t>J</w:t>
            </w:r>
            <w:r w:rsidRPr="005840D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УРТ</w:t>
            </w:r>
          </w:p>
          <w:p w:rsidR="005840D3" w:rsidRPr="005840D3" w:rsidRDefault="005840D3" w:rsidP="005840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840D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АДМИНИСТРАЦИЯЗЫ </w:t>
            </w:r>
          </w:p>
        </w:tc>
      </w:tr>
    </w:tbl>
    <w:p w:rsidR="005840D3" w:rsidRPr="005840D3" w:rsidRDefault="005840D3" w:rsidP="005840D3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5840D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ПОСТАНОВЛЕНИЕ                                                                                 </w:t>
      </w:r>
      <w:r w:rsidRPr="005840D3">
        <w:rPr>
          <w:rFonts w:ascii="Times New Roman" w:eastAsia="Times New Roman" w:hAnsi="Times New Roman"/>
          <w:b/>
          <w:sz w:val="24"/>
          <w:szCs w:val="24"/>
          <w:lang w:val="de-DE" w:eastAsia="ru-RU"/>
        </w:rPr>
        <w:t>J</w:t>
      </w:r>
      <w:r w:rsidRPr="005840D3">
        <w:rPr>
          <w:rFonts w:ascii="Times New Roman" w:eastAsia="Times New Roman" w:hAnsi="Times New Roman"/>
          <w:b/>
          <w:sz w:val="24"/>
          <w:szCs w:val="24"/>
          <w:lang w:eastAsia="ru-RU"/>
        </w:rPr>
        <w:t>ОП</w:t>
      </w:r>
    </w:p>
    <w:p w:rsidR="005840D3" w:rsidRPr="005840D3" w:rsidRDefault="005840D3" w:rsidP="005840D3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tbl>
      <w:tblPr>
        <w:tblW w:w="0" w:type="auto"/>
        <w:tblInd w:w="-252" w:type="dxa"/>
        <w:tblLook w:val="04A0" w:firstRow="1" w:lastRow="0" w:firstColumn="1" w:lastColumn="0" w:noHBand="0" w:noVBand="1"/>
      </w:tblPr>
      <w:tblGrid>
        <w:gridCol w:w="4485"/>
        <w:gridCol w:w="4176"/>
      </w:tblGrid>
      <w:tr w:rsidR="005840D3" w:rsidRPr="005840D3" w:rsidTr="00ED0F9C">
        <w:trPr>
          <w:trHeight w:val="651"/>
        </w:trPr>
        <w:tc>
          <w:tcPr>
            <w:tcW w:w="4485" w:type="dxa"/>
          </w:tcPr>
          <w:p w:rsidR="005840D3" w:rsidRPr="005840D3" w:rsidRDefault="00754862" w:rsidP="003D663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«07</w:t>
            </w:r>
            <w:r w:rsidR="003D663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» </w:t>
            </w:r>
            <w:proofErr w:type="gramStart"/>
            <w:r w:rsidR="003D663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ноября</w:t>
            </w:r>
            <w:r w:rsidR="005840D3" w:rsidRPr="005840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201</w:t>
            </w:r>
            <w:r w:rsidR="005840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  <w:proofErr w:type="gramEnd"/>
            <w:r w:rsidR="005840D3" w:rsidRPr="005840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г.</w:t>
            </w:r>
            <w:r w:rsidR="005840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  </w:t>
            </w:r>
            <w:proofErr w:type="spellStart"/>
            <w:r w:rsidR="00ED0F9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с.Козуль</w:t>
            </w:r>
            <w:proofErr w:type="spellEnd"/>
            <w:r w:rsidR="00ED0F9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    </w:t>
            </w:r>
          </w:p>
        </w:tc>
        <w:tc>
          <w:tcPr>
            <w:tcW w:w="4176" w:type="dxa"/>
          </w:tcPr>
          <w:p w:rsidR="005840D3" w:rsidRPr="005840D3" w:rsidRDefault="00ED0F9C" w:rsidP="005840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  </w:t>
            </w:r>
            <w:r w:rsidR="005840D3" w:rsidRPr="005840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        № </w:t>
            </w:r>
            <w:r w:rsidR="0075486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</w:t>
            </w:r>
          </w:p>
          <w:p w:rsidR="005840D3" w:rsidRPr="005840D3" w:rsidRDefault="005840D3" w:rsidP="005840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5840D3" w:rsidRPr="005840D3" w:rsidRDefault="005840D3" w:rsidP="005840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ED0F9C" w:rsidRPr="00884654" w:rsidRDefault="008C0778" w:rsidP="00884654">
      <w:pPr>
        <w:jc w:val="both"/>
        <w:rPr>
          <w:rFonts w:ascii="Times New Roman" w:hAnsi="Times New Roman"/>
          <w:b/>
          <w:bCs/>
          <w:sz w:val="24"/>
          <w:szCs w:val="24"/>
        </w:rPr>
      </w:pPr>
      <w:r w:rsidRPr="00754862">
        <w:rPr>
          <w:rFonts w:ascii="Times New Roman" w:hAnsi="Times New Roman"/>
          <w:b/>
          <w:bCs/>
          <w:sz w:val="24"/>
          <w:szCs w:val="24"/>
        </w:rPr>
        <w:t>«О вн</w:t>
      </w:r>
      <w:r w:rsidR="003D663B" w:rsidRPr="00754862">
        <w:rPr>
          <w:rFonts w:ascii="Times New Roman" w:hAnsi="Times New Roman"/>
          <w:b/>
          <w:bCs/>
          <w:sz w:val="24"/>
          <w:szCs w:val="24"/>
        </w:rPr>
        <w:t xml:space="preserve">есении изменений и дополнений </w:t>
      </w:r>
      <w:proofErr w:type="gramStart"/>
      <w:r w:rsidR="003D663B" w:rsidRPr="00754862">
        <w:rPr>
          <w:rFonts w:ascii="Times New Roman" w:hAnsi="Times New Roman"/>
          <w:b/>
          <w:bCs/>
          <w:sz w:val="24"/>
          <w:szCs w:val="24"/>
        </w:rPr>
        <w:t>в  Административный</w:t>
      </w:r>
      <w:proofErr w:type="gramEnd"/>
      <w:r w:rsidR="003D663B" w:rsidRPr="00754862">
        <w:rPr>
          <w:rFonts w:ascii="Times New Roman" w:hAnsi="Times New Roman"/>
          <w:b/>
          <w:bCs/>
          <w:sz w:val="24"/>
          <w:szCs w:val="24"/>
        </w:rPr>
        <w:t xml:space="preserve"> регламент</w:t>
      </w:r>
      <w:r w:rsidR="00ED0F9C" w:rsidRPr="00754862">
        <w:rPr>
          <w:rFonts w:ascii="Times New Roman" w:hAnsi="Times New Roman"/>
          <w:b/>
          <w:bCs/>
          <w:sz w:val="24"/>
          <w:szCs w:val="24"/>
        </w:rPr>
        <w:t xml:space="preserve"> администрации </w:t>
      </w:r>
      <w:proofErr w:type="spellStart"/>
      <w:r w:rsidR="00ED0F9C" w:rsidRPr="00754862">
        <w:rPr>
          <w:rFonts w:ascii="Times New Roman" w:hAnsi="Times New Roman"/>
          <w:b/>
          <w:bCs/>
          <w:sz w:val="24"/>
          <w:szCs w:val="24"/>
        </w:rPr>
        <w:t>Козульского</w:t>
      </w:r>
      <w:proofErr w:type="spellEnd"/>
      <w:r w:rsidR="00ED0F9C" w:rsidRPr="00754862">
        <w:rPr>
          <w:rFonts w:ascii="Times New Roman" w:hAnsi="Times New Roman"/>
          <w:b/>
          <w:bCs/>
          <w:sz w:val="24"/>
          <w:szCs w:val="24"/>
        </w:rPr>
        <w:t xml:space="preserve"> сельского поселения по  предоставлению муниципальной услуги «</w:t>
      </w:r>
      <w:r w:rsidR="00754862" w:rsidRPr="00754862">
        <w:rPr>
          <w:rFonts w:ascii="Times New Roman" w:hAnsi="Times New Roman"/>
          <w:b/>
          <w:sz w:val="24"/>
          <w:szCs w:val="24"/>
        </w:rPr>
        <w:t>Выдача разрешений на право организации розничного рынка, в том числе ярмарок» от 18.08.2014 № 17</w:t>
      </w:r>
    </w:p>
    <w:p w:rsidR="00ED0F9C" w:rsidRPr="005840D3" w:rsidRDefault="005840D3" w:rsidP="00C366EB">
      <w:pPr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5840D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5840D3">
        <w:rPr>
          <w:rFonts w:ascii="Times New Roman" w:eastAsia="Times New Roman" w:hAnsi="Times New Roman"/>
          <w:sz w:val="24"/>
          <w:szCs w:val="24"/>
          <w:lang w:eastAsia="ru-RU"/>
        </w:rPr>
        <w:t>В соответствии с Федеральными законами от 06.10.2003 № 131-ФЗ "Об общих принципах организации местного самоуправления в Российской Федерации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», </w:t>
      </w:r>
      <w:r w:rsidRPr="005840D3">
        <w:rPr>
          <w:rFonts w:ascii="Times New Roman" w:eastAsia="Times New Roman" w:hAnsi="Times New Roman"/>
          <w:sz w:val="24"/>
          <w:szCs w:val="24"/>
          <w:lang w:eastAsia="ru-RU"/>
        </w:rPr>
        <w:t xml:space="preserve">Уставом муниципального образования </w:t>
      </w:r>
      <w:proofErr w:type="spellStart"/>
      <w:proofErr w:type="gramStart"/>
      <w:r w:rsidRPr="005840D3">
        <w:rPr>
          <w:rFonts w:ascii="Times New Roman" w:eastAsia="Times New Roman" w:hAnsi="Times New Roman"/>
          <w:sz w:val="24"/>
          <w:szCs w:val="24"/>
          <w:lang w:eastAsia="ru-RU"/>
        </w:rPr>
        <w:t>Козуль</w:t>
      </w:r>
      <w:r w:rsidR="00C366EB">
        <w:rPr>
          <w:rFonts w:ascii="Times New Roman" w:eastAsia="Times New Roman" w:hAnsi="Times New Roman"/>
          <w:sz w:val="24"/>
          <w:szCs w:val="24"/>
          <w:lang w:eastAsia="ru-RU"/>
        </w:rPr>
        <w:t>ское</w:t>
      </w:r>
      <w:proofErr w:type="spellEnd"/>
      <w:r w:rsidR="00C366EB">
        <w:rPr>
          <w:rFonts w:ascii="Times New Roman" w:eastAsia="Times New Roman" w:hAnsi="Times New Roman"/>
          <w:sz w:val="24"/>
          <w:szCs w:val="24"/>
          <w:lang w:eastAsia="ru-RU"/>
        </w:rPr>
        <w:t xml:space="preserve">  сельское</w:t>
      </w:r>
      <w:proofErr w:type="gramEnd"/>
      <w:r w:rsidR="00C366EB">
        <w:rPr>
          <w:rFonts w:ascii="Times New Roman" w:eastAsia="Times New Roman" w:hAnsi="Times New Roman"/>
          <w:sz w:val="24"/>
          <w:szCs w:val="24"/>
          <w:lang w:eastAsia="ru-RU"/>
        </w:rPr>
        <w:t xml:space="preserve"> поселение.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ПОСТАНОВЛЯЮ</w:t>
      </w:r>
      <w:r w:rsidR="00C366EB">
        <w:rPr>
          <w:rFonts w:ascii="Times New Roman" w:eastAsia="Times New Roman" w:hAnsi="Times New Roman"/>
          <w:sz w:val="24"/>
          <w:szCs w:val="24"/>
          <w:lang w:eastAsia="ru-RU"/>
        </w:rPr>
        <w:t>:</w:t>
      </w:r>
    </w:p>
    <w:p w:rsidR="00754862" w:rsidRPr="00754862" w:rsidRDefault="005840D3" w:rsidP="00884654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5840D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</w:t>
      </w:r>
      <w:r w:rsidR="0088465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</w:t>
      </w:r>
      <w:r w:rsidR="00ED0F9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5840D3">
        <w:rPr>
          <w:rFonts w:ascii="Times New Roman" w:eastAsia="Times New Roman" w:hAnsi="Times New Roman"/>
          <w:bCs/>
          <w:sz w:val="28"/>
          <w:szCs w:val="28"/>
          <w:lang w:eastAsia="ru-RU"/>
        </w:rPr>
        <w:t>1</w:t>
      </w:r>
      <w:r w:rsidRPr="005840D3">
        <w:rPr>
          <w:rFonts w:ascii="Times New Roman" w:eastAsia="Times New Roman" w:hAnsi="Times New Roman"/>
          <w:bCs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Внести изменения и дополнения в у </w:t>
      </w:r>
      <w:proofErr w:type="gramStart"/>
      <w:r w:rsidRPr="005840D3">
        <w:rPr>
          <w:rFonts w:ascii="Times New Roman" w:eastAsia="Times New Roman" w:hAnsi="Times New Roman"/>
          <w:sz w:val="24"/>
          <w:szCs w:val="24"/>
          <w:lang w:eastAsia="ru-RU"/>
        </w:rPr>
        <w:t>Администрати</w:t>
      </w:r>
      <w:r w:rsidR="003D663B">
        <w:rPr>
          <w:rFonts w:ascii="Times New Roman" w:eastAsia="Times New Roman" w:hAnsi="Times New Roman"/>
          <w:sz w:val="24"/>
          <w:szCs w:val="24"/>
          <w:lang w:eastAsia="ru-RU"/>
        </w:rPr>
        <w:t>вный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5840D3">
        <w:rPr>
          <w:rFonts w:ascii="Times New Roman" w:eastAsia="Times New Roman" w:hAnsi="Times New Roman"/>
          <w:sz w:val="24"/>
          <w:szCs w:val="24"/>
          <w:lang w:eastAsia="ru-RU"/>
        </w:rPr>
        <w:t xml:space="preserve"> регламент</w:t>
      </w:r>
      <w:proofErr w:type="gramEnd"/>
      <w:r w:rsidRPr="005840D3">
        <w:rPr>
          <w:rFonts w:ascii="Times New Roman" w:eastAsia="Times New Roman" w:hAnsi="Times New Roman"/>
          <w:sz w:val="24"/>
          <w:szCs w:val="24"/>
          <w:lang w:eastAsia="ru-RU"/>
        </w:rPr>
        <w:t xml:space="preserve"> по</w:t>
      </w:r>
      <w:r w:rsidRPr="005840D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840D3">
        <w:rPr>
          <w:rFonts w:ascii="Times New Roman" w:eastAsia="Times New Roman" w:hAnsi="Times New Roman"/>
          <w:sz w:val="24"/>
          <w:szCs w:val="24"/>
          <w:lang w:eastAsia="ru-RU"/>
        </w:rPr>
        <w:t>предо</w:t>
      </w:r>
      <w:r w:rsidR="00ED0F9C">
        <w:rPr>
          <w:rFonts w:ascii="Times New Roman" w:eastAsia="Times New Roman" w:hAnsi="Times New Roman"/>
          <w:sz w:val="24"/>
          <w:szCs w:val="24"/>
          <w:lang w:eastAsia="ru-RU"/>
        </w:rPr>
        <w:t xml:space="preserve">ставлению муниципальной услуги </w:t>
      </w:r>
      <w:r w:rsidR="00ED0F9C" w:rsidRPr="00ED0F9C">
        <w:rPr>
          <w:rFonts w:ascii="Times New Roman" w:hAnsi="Times New Roman"/>
          <w:sz w:val="24"/>
          <w:szCs w:val="24"/>
        </w:rPr>
        <w:t>«</w:t>
      </w:r>
      <w:r w:rsidR="00ED0F9C" w:rsidRPr="00ED0F9C">
        <w:rPr>
          <w:rFonts w:ascii="Times New Roman" w:hAnsi="Times New Roman"/>
          <w:bCs/>
          <w:sz w:val="24"/>
          <w:szCs w:val="24"/>
        </w:rPr>
        <w:t xml:space="preserve">Об утверждении Административного регламента  администрации </w:t>
      </w:r>
      <w:proofErr w:type="spellStart"/>
      <w:r w:rsidR="00ED0F9C" w:rsidRPr="00ED0F9C">
        <w:rPr>
          <w:rFonts w:ascii="Times New Roman" w:hAnsi="Times New Roman"/>
          <w:bCs/>
          <w:sz w:val="24"/>
          <w:szCs w:val="24"/>
        </w:rPr>
        <w:t>Козульского</w:t>
      </w:r>
      <w:proofErr w:type="spellEnd"/>
      <w:r w:rsidR="00ED0F9C" w:rsidRPr="00ED0F9C">
        <w:rPr>
          <w:rFonts w:ascii="Times New Roman" w:hAnsi="Times New Roman"/>
          <w:bCs/>
          <w:sz w:val="24"/>
          <w:szCs w:val="24"/>
        </w:rPr>
        <w:t xml:space="preserve"> сельского поселения по  предоставлению муниципальной услуги «</w:t>
      </w:r>
      <w:r w:rsidR="00754862" w:rsidRPr="00754862">
        <w:rPr>
          <w:rFonts w:ascii="Times New Roman" w:hAnsi="Times New Roman"/>
          <w:sz w:val="24"/>
          <w:szCs w:val="24"/>
        </w:rPr>
        <w:t>Выдача разрешений на право организации розничного рынка, в том числе ярмарок» от 18.08.2014 № 17</w:t>
      </w:r>
      <w:r w:rsidR="00754862" w:rsidRPr="00754862">
        <w:rPr>
          <w:rStyle w:val="a6"/>
          <w:rFonts w:ascii="Times New Roman" w:hAnsi="Times New Roman"/>
          <w:color w:val="000000"/>
          <w:sz w:val="24"/>
          <w:szCs w:val="24"/>
        </w:rPr>
        <w:t xml:space="preserve"> </w:t>
      </w:r>
    </w:p>
    <w:p w:rsidR="005840D3" w:rsidRPr="005840D3" w:rsidRDefault="005840D3" w:rsidP="00884654">
      <w:pPr>
        <w:pStyle w:val="a3"/>
        <w:ind w:left="0"/>
        <w:jc w:val="both"/>
      </w:pPr>
      <w:r w:rsidRPr="005840D3">
        <w:t xml:space="preserve">       </w:t>
      </w:r>
      <w:r w:rsidR="00754862">
        <w:t xml:space="preserve">а) Внесены </w:t>
      </w:r>
      <w:r w:rsidR="00181D62">
        <w:t xml:space="preserve">дополнения в раздел </w:t>
      </w:r>
      <w:proofErr w:type="gramStart"/>
      <w:r w:rsidR="00181D62">
        <w:t>4  пункт</w:t>
      </w:r>
      <w:proofErr w:type="gramEnd"/>
      <w:r w:rsidR="00181D62">
        <w:t xml:space="preserve"> </w:t>
      </w:r>
      <w:r w:rsidR="00754862">
        <w:t>8.</w:t>
      </w:r>
      <w:r w:rsidR="00181D62">
        <w:t>ч.</w:t>
      </w:r>
      <w:r w:rsidR="00754862">
        <w:t>1</w:t>
      </w:r>
      <w:r w:rsidR="00C366EB">
        <w:t xml:space="preserve">, </w:t>
      </w:r>
      <w:r w:rsidR="00181D62">
        <w:t>ч.</w:t>
      </w:r>
      <w:r w:rsidR="00754862">
        <w:t>2</w:t>
      </w:r>
      <w:r w:rsidR="00C366EB">
        <w:t xml:space="preserve">, </w:t>
      </w:r>
      <w:r w:rsidR="00181D62">
        <w:t>ч.</w:t>
      </w:r>
      <w:r w:rsidR="00754862">
        <w:t>3</w:t>
      </w:r>
      <w:r w:rsidR="00C366EB">
        <w:t>.,</w:t>
      </w:r>
      <w:r w:rsidR="00181D62">
        <w:t>ч.</w:t>
      </w:r>
      <w:bookmarkStart w:id="0" w:name="_GoBack"/>
      <w:bookmarkEnd w:id="0"/>
      <w:r w:rsidR="00754862">
        <w:t>4</w:t>
      </w:r>
      <w:r w:rsidR="00C366EB">
        <w:t>.</w:t>
      </w:r>
      <w:r w:rsidRPr="005840D3">
        <w:t xml:space="preserve"> </w:t>
      </w:r>
    </w:p>
    <w:p w:rsidR="005840D3" w:rsidRPr="005840D3" w:rsidRDefault="00754862" w:rsidP="00884654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kern w:val="2"/>
          <w:sz w:val="24"/>
          <w:szCs w:val="24"/>
        </w:rPr>
        <w:t>1)</w:t>
      </w:r>
      <w:r w:rsidR="005840D3" w:rsidRPr="005840D3">
        <w:rPr>
          <w:rFonts w:ascii="Times New Roman" w:hAnsi="Times New Roman"/>
          <w:kern w:val="2"/>
          <w:sz w:val="24"/>
          <w:szCs w:val="24"/>
        </w:rPr>
        <w:t>.</w:t>
      </w:r>
      <w:r w:rsidR="005840D3" w:rsidRPr="005840D3">
        <w:rPr>
          <w:rFonts w:ascii="Times New Roman" w:hAnsi="Times New Roman"/>
          <w:sz w:val="24"/>
          <w:szCs w:val="24"/>
        </w:rPr>
        <w:t xml:space="preserve"> В случае признания жалобы подлежащей удовлетворению в ответе заявителю, указанном в части 8 настоящей статьи, дается информация о действиях, осуществляемых органом, предоставляющим государственную услугу, органом, предоставляющим муниципальную услугу, многофункциональным центром либо организацией, предусмотренной частью 1.1 статьи 16 настоящего Федерального закона, в целях незамедлительного устранения выявленных нарушений при оказании государственной или муниципальной услуги, а также приносятся извинения за доставленные неудобства и указывается информация о дальнейших действиях, которые необходимо совершить заявителю в целях получения государственной или муниципальной услуги.</w:t>
      </w:r>
    </w:p>
    <w:p w:rsidR="005840D3" w:rsidRPr="00D06385" w:rsidRDefault="005840D3" w:rsidP="005840D3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D06385">
        <w:rPr>
          <w:rFonts w:ascii="Times New Roman" w:hAnsi="Times New Roman"/>
          <w:sz w:val="24"/>
          <w:szCs w:val="24"/>
        </w:rPr>
        <w:t>2</w:t>
      </w:r>
      <w:r w:rsidR="00754862">
        <w:rPr>
          <w:rFonts w:ascii="Times New Roman" w:hAnsi="Times New Roman"/>
          <w:sz w:val="24"/>
          <w:szCs w:val="24"/>
        </w:rPr>
        <w:t>)</w:t>
      </w:r>
      <w:r w:rsidRPr="00D06385">
        <w:rPr>
          <w:rFonts w:ascii="Times New Roman" w:hAnsi="Times New Roman"/>
          <w:sz w:val="24"/>
          <w:szCs w:val="24"/>
        </w:rPr>
        <w:t>. В случае признания жалобы не подлежащей удовлетворению в ответе заявителю, указанном в части 8 настоящей статьи, даются аргументированные разъяснения о причинах принятого решения, а также информация о порядке обжалования принятого решения.";</w:t>
      </w:r>
    </w:p>
    <w:p w:rsidR="002A673D" w:rsidRPr="00D06385" w:rsidRDefault="00754862" w:rsidP="00D06385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 w:rsidR="002A673D" w:rsidRPr="00D06385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>)</w:t>
      </w:r>
      <w:r w:rsidR="002A673D" w:rsidRPr="00D06385">
        <w:rPr>
          <w:rFonts w:ascii="Times New Roman" w:hAnsi="Times New Roman"/>
          <w:color w:val="000000" w:themeColor="text1"/>
          <w:sz w:val="24"/>
          <w:szCs w:val="24"/>
        </w:rPr>
        <w:t xml:space="preserve">. </w:t>
      </w:r>
      <w:r w:rsidR="002A673D" w:rsidRPr="00D06385">
        <w:rPr>
          <w:rFonts w:ascii="Times New Roman" w:hAnsi="Times New Roman"/>
          <w:color w:val="000000" w:themeColor="text1"/>
          <w:shd w:val="clear" w:color="auto" w:fill="FFFFFF"/>
        </w:rPr>
        <w:t>Не позднее дня, следующего за днем принятия решения, указанного в </w:t>
      </w:r>
      <w:hyperlink r:id="rId5" w:anchor="dst234" w:history="1">
        <w:r w:rsidR="002A673D" w:rsidRPr="00D06385">
          <w:rPr>
            <w:rStyle w:val="a7"/>
            <w:rFonts w:ascii="Times New Roman" w:hAnsi="Times New Roman"/>
            <w:color w:val="000000" w:themeColor="text1"/>
            <w:shd w:val="clear" w:color="auto" w:fill="FFFFFF"/>
          </w:rPr>
          <w:t>части 7</w:t>
        </w:r>
      </w:hyperlink>
      <w:r w:rsidR="002A673D" w:rsidRPr="00D06385">
        <w:rPr>
          <w:rFonts w:ascii="Times New Roman" w:hAnsi="Times New Roman"/>
          <w:color w:val="000000" w:themeColor="text1"/>
          <w:shd w:val="clear" w:color="auto" w:fill="FFFFFF"/>
        </w:rPr>
        <w:t> настоящей статьи,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  <w:r w:rsidR="002A673D" w:rsidRPr="00D06385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   </w:t>
      </w:r>
    </w:p>
    <w:p w:rsidR="00884654" w:rsidRPr="00884654" w:rsidRDefault="002A673D" w:rsidP="00D06385">
      <w:pPr>
        <w:spacing w:after="0" w:line="240" w:lineRule="auto"/>
        <w:jc w:val="both"/>
        <w:rPr>
          <w:rFonts w:ascii="Times New Roman" w:hAnsi="Times New Roman"/>
          <w:color w:val="000000" w:themeColor="text1"/>
          <w:shd w:val="clear" w:color="auto" w:fill="FFFFFF"/>
        </w:rPr>
      </w:pPr>
      <w:r w:rsidRPr="00D06385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    </w:t>
      </w:r>
      <w:r w:rsidR="00181D62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    </w:t>
      </w:r>
      <w:r w:rsidR="00754862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4)</w:t>
      </w:r>
      <w:r w:rsidR="00745481" w:rsidRPr="00D06385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</w:t>
      </w:r>
      <w:r w:rsidRPr="00D06385">
        <w:rPr>
          <w:rFonts w:ascii="Times New Roman" w:hAnsi="Times New Roman"/>
          <w:color w:val="000000" w:themeColor="text1"/>
          <w:shd w:val="clear" w:color="auto" w:fill="FFFFFF"/>
        </w:rPr>
        <w:t xml:space="preserve">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лицо, работник, наделенные полномочиями по рассмотрению жалоб в соответствии </w:t>
      </w:r>
      <w:r w:rsidRPr="00C366EB">
        <w:rPr>
          <w:rFonts w:ascii="Times New Roman" w:hAnsi="Times New Roman"/>
          <w:color w:val="000000" w:themeColor="text1"/>
          <w:shd w:val="clear" w:color="auto" w:fill="FFFFFF"/>
        </w:rPr>
        <w:t>с </w:t>
      </w:r>
      <w:hyperlink r:id="rId6" w:anchor="dst226" w:history="1">
        <w:r w:rsidRPr="00C366EB">
          <w:rPr>
            <w:rStyle w:val="a7"/>
            <w:rFonts w:ascii="Times New Roman" w:hAnsi="Times New Roman"/>
            <w:color w:val="000000" w:themeColor="text1"/>
            <w:u w:val="none"/>
            <w:shd w:val="clear" w:color="auto" w:fill="FFFFFF"/>
          </w:rPr>
          <w:t>частью 1</w:t>
        </w:r>
      </w:hyperlink>
      <w:r w:rsidRPr="00D06385">
        <w:rPr>
          <w:rFonts w:ascii="Times New Roman" w:hAnsi="Times New Roman"/>
          <w:color w:val="000000" w:themeColor="text1"/>
          <w:shd w:val="clear" w:color="auto" w:fill="FFFFFF"/>
        </w:rPr>
        <w:t> настоящей статьи, незамедлительно направляют имеющиеся материалы в органы прокуратуры.</w:t>
      </w:r>
    </w:p>
    <w:p w:rsidR="005840D3" w:rsidRPr="00D06385" w:rsidRDefault="00884654" w:rsidP="005840D3">
      <w:pPr>
        <w:spacing w:after="0" w:line="240" w:lineRule="exact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</w:t>
      </w:r>
      <w:r w:rsidR="005840D3" w:rsidRPr="00D06385">
        <w:rPr>
          <w:rFonts w:ascii="Times New Roman" w:eastAsia="Times New Roman" w:hAnsi="Times New Roman"/>
          <w:sz w:val="24"/>
          <w:szCs w:val="24"/>
          <w:lang w:eastAsia="ru-RU"/>
        </w:rPr>
        <w:t>2. Настоящее Постановление разместить в сети Интернет на официальном сайте и обнар</w:t>
      </w:r>
      <w:r w:rsidR="00745481" w:rsidRPr="00D06385">
        <w:rPr>
          <w:rFonts w:ascii="Times New Roman" w:eastAsia="Times New Roman" w:hAnsi="Times New Roman"/>
          <w:sz w:val="24"/>
          <w:szCs w:val="24"/>
          <w:lang w:eastAsia="ru-RU"/>
        </w:rPr>
        <w:t xml:space="preserve">одовать на информационных </w:t>
      </w:r>
      <w:proofErr w:type="gramStart"/>
      <w:r w:rsidR="00745481" w:rsidRPr="00D06385">
        <w:rPr>
          <w:rFonts w:ascii="Times New Roman" w:eastAsia="Times New Roman" w:hAnsi="Times New Roman"/>
          <w:sz w:val="24"/>
          <w:szCs w:val="24"/>
          <w:lang w:eastAsia="ru-RU"/>
        </w:rPr>
        <w:t xml:space="preserve">стендах </w:t>
      </w:r>
      <w:r w:rsidR="005840D3" w:rsidRPr="00D0638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="005840D3" w:rsidRPr="00D06385">
        <w:rPr>
          <w:rFonts w:ascii="Times New Roman" w:eastAsia="Times New Roman" w:hAnsi="Times New Roman"/>
          <w:sz w:val="24"/>
          <w:szCs w:val="24"/>
          <w:lang w:eastAsia="ru-RU"/>
        </w:rPr>
        <w:t>Козульского</w:t>
      </w:r>
      <w:proofErr w:type="spellEnd"/>
      <w:proofErr w:type="gramEnd"/>
      <w:r w:rsidR="00745481" w:rsidRPr="00D06385">
        <w:rPr>
          <w:rFonts w:ascii="Times New Roman" w:eastAsia="Times New Roman" w:hAnsi="Times New Roman"/>
          <w:sz w:val="24"/>
          <w:szCs w:val="24"/>
          <w:lang w:eastAsia="ru-RU"/>
        </w:rPr>
        <w:t xml:space="preserve"> сельского поселения</w:t>
      </w:r>
      <w:r w:rsidR="005840D3" w:rsidRPr="00D06385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C366EB">
        <w:rPr>
          <w:rFonts w:ascii="Times New Roman" w:eastAsia="Times New Roman" w:hAnsi="Times New Roman"/>
          <w:sz w:val="24"/>
          <w:szCs w:val="24"/>
          <w:lang w:eastAsia="ru-RU"/>
        </w:rPr>
        <w:t xml:space="preserve">  </w:t>
      </w:r>
    </w:p>
    <w:p w:rsidR="00745481" w:rsidRPr="00D06385" w:rsidRDefault="00745481" w:rsidP="005840D3">
      <w:pPr>
        <w:spacing w:after="0" w:line="240" w:lineRule="exact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6385"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proofErr w:type="spellStart"/>
      <w:r w:rsidRPr="00D06385">
        <w:rPr>
          <w:rFonts w:ascii="Times New Roman" w:eastAsia="Times New Roman" w:hAnsi="Times New Roman"/>
          <w:sz w:val="24"/>
          <w:szCs w:val="24"/>
          <w:lang w:eastAsia="ru-RU"/>
        </w:rPr>
        <w:t>с.Козуль</w:t>
      </w:r>
      <w:proofErr w:type="spellEnd"/>
      <w:r w:rsidRPr="00D06385">
        <w:rPr>
          <w:rFonts w:ascii="Times New Roman" w:eastAsia="Times New Roman" w:hAnsi="Times New Roman"/>
          <w:sz w:val="24"/>
          <w:szCs w:val="24"/>
          <w:lang w:eastAsia="ru-RU"/>
        </w:rPr>
        <w:t>, ул. Молодежная,36</w:t>
      </w:r>
    </w:p>
    <w:p w:rsidR="00745481" w:rsidRPr="00D06385" w:rsidRDefault="00745481" w:rsidP="005840D3">
      <w:pPr>
        <w:spacing w:after="0" w:line="240" w:lineRule="exact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6385"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proofErr w:type="spellStart"/>
      <w:r w:rsidRPr="00D06385">
        <w:rPr>
          <w:rFonts w:ascii="Times New Roman" w:eastAsia="Times New Roman" w:hAnsi="Times New Roman"/>
          <w:sz w:val="24"/>
          <w:szCs w:val="24"/>
          <w:lang w:eastAsia="ru-RU"/>
        </w:rPr>
        <w:t>с.Озерное</w:t>
      </w:r>
      <w:proofErr w:type="spellEnd"/>
      <w:r w:rsidRPr="00D06385">
        <w:rPr>
          <w:rFonts w:ascii="Times New Roman" w:eastAsia="Times New Roman" w:hAnsi="Times New Roman"/>
          <w:sz w:val="24"/>
          <w:szCs w:val="24"/>
          <w:lang w:eastAsia="ru-RU"/>
        </w:rPr>
        <w:t>, ул. Казакова, 7</w:t>
      </w:r>
    </w:p>
    <w:p w:rsidR="00745481" w:rsidRPr="00D06385" w:rsidRDefault="00745481" w:rsidP="005840D3">
      <w:pPr>
        <w:spacing w:after="0" w:line="240" w:lineRule="exact"/>
        <w:jc w:val="both"/>
        <w:rPr>
          <w:rFonts w:ascii="Times New Roman" w:eastAsia="Times New Roman" w:hAnsi="Times New Roman"/>
          <w:b/>
          <w:kern w:val="2"/>
          <w:sz w:val="24"/>
          <w:szCs w:val="24"/>
          <w:lang w:eastAsia="ru-RU"/>
        </w:rPr>
      </w:pPr>
      <w:r w:rsidRPr="00D06385">
        <w:rPr>
          <w:rFonts w:ascii="Times New Roman" w:eastAsia="Times New Roman" w:hAnsi="Times New Roman"/>
          <w:sz w:val="24"/>
          <w:szCs w:val="24"/>
          <w:lang w:eastAsia="ru-RU"/>
        </w:rPr>
        <w:t xml:space="preserve">- с. </w:t>
      </w:r>
      <w:proofErr w:type="spellStart"/>
      <w:r w:rsidRPr="00D06385">
        <w:rPr>
          <w:rFonts w:ascii="Times New Roman" w:eastAsia="Times New Roman" w:hAnsi="Times New Roman"/>
          <w:sz w:val="24"/>
          <w:szCs w:val="24"/>
          <w:lang w:eastAsia="ru-RU"/>
        </w:rPr>
        <w:t>Кайсын</w:t>
      </w:r>
      <w:proofErr w:type="spellEnd"/>
      <w:r w:rsidRPr="00D06385">
        <w:rPr>
          <w:rFonts w:ascii="Times New Roman" w:eastAsia="Times New Roman" w:hAnsi="Times New Roman"/>
          <w:sz w:val="24"/>
          <w:szCs w:val="24"/>
          <w:lang w:eastAsia="ru-RU"/>
        </w:rPr>
        <w:t>, ул. Центральная,8</w:t>
      </w:r>
    </w:p>
    <w:p w:rsidR="005840D3" w:rsidRPr="00D06385" w:rsidRDefault="00884654" w:rsidP="005840D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</w:t>
      </w:r>
      <w:r w:rsidR="005840D3" w:rsidRPr="00D06385">
        <w:rPr>
          <w:rFonts w:ascii="Times New Roman" w:eastAsia="Times New Roman" w:hAnsi="Times New Roman"/>
          <w:sz w:val="24"/>
          <w:szCs w:val="24"/>
          <w:lang w:eastAsia="ru-RU"/>
        </w:rPr>
        <w:t>3. Настоящее постановление вступает в силу после его обнародования.</w:t>
      </w:r>
    </w:p>
    <w:p w:rsidR="008C0778" w:rsidRDefault="00884654" w:rsidP="00884654">
      <w:pPr>
        <w:autoSpaceDE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</w:t>
      </w:r>
      <w:r w:rsidR="005840D3" w:rsidRPr="00D06385">
        <w:rPr>
          <w:rFonts w:ascii="Times New Roman" w:eastAsia="Times New Roman" w:hAnsi="Times New Roman"/>
          <w:sz w:val="24"/>
          <w:szCs w:val="24"/>
          <w:lang w:eastAsia="ru-RU"/>
        </w:rPr>
        <w:t>4. Контроль за исполнением настоящего постановления оставляю за собой.</w:t>
      </w:r>
    </w:p>
    <w:p w:rsidR="00C366EB" w:rsidRDefault="00C366EB" w:rsidP="00884654">
      <w:pPr>
        <w:autoSpaceDE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1604C" w:rsidRPr="005840D3" w:rsidRDefault="005840D3" w:rsidP="005840D3">
      <w:pPr>
        <w:suppressAutoHyphens/>
        <w:autoSpaceDE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proofErr w:type="gramStart"/>
      <w:r w:rsidRPr="005840D3">
        <w:rPr>
          <w:rFonts w:ascii="Times New Roman" w:eastAsia="Times New Roman" w:hAnsi="Times New Roman"/>
          <w:sz w:val="24"/>
          <w:szCs w:val="24"/>
          <w:lang w:eastAsia="ar-SA"/>
        </w:rPr>
        <w:t xml:space="preserve">Глава  </w:t>
      </w:r>
      <w:proofErr w:type="spellStart"/>
      <w:r w:rsidRPr="005840D3">
        <w:rPr>
          <w:rFonts w:ascii="Times New Roman" w:eastAsia="Times New Roman" w:hAnsi="Times New Roman"/>
          <w:sz w:val="24"/>
          <w:szCs w:val="24"/>
          <w:lang w:eastAsia="ar-SA"/>
        </w:rPr>
        <w:t>Козульского</w:t>
      </w:r>
      <w:proofErr w:type="spellEnd"/>
      <w:proofErr w:type="gramEnd"/>
      <w:r w:rsidRPr="005840D3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ar-SA"/>
        </w:rPr>
        <w:t>сельского п</w:t>
      </w:r>
      <w:r w:rsidR="00745481">
        <w:rPr>
          <w:rFonts w:ascii="Times New Roman" w:eastAsia="Times New Roman" w:hAnsi="Times New Roman"/>
          <w:sz w:val="24"/>
          <w:szCs w:val="24"/>
          <w:lang w:eastAsia="ar-SA"/>
        </w:rPr>
        <w:t xml:space="preserve">оселения                       </w:t>
      </w: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</w:t>
      </w:r>
      <w:r w:rsidR="008C0778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</w:t>
      </w: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   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ar-SA"/>
        </w:rPr>
        <w:t>А.М.Ябыев</w:t>
      </w:r>
      <w:proofErr w:type="spellEnd"/>
      <w:r w:rsidRPr="005840D3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sectPr w:rsidR="00C1604C" w:rsidRPr="005840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3AE2"/>
    <w:rsid w:val="00181D62"/>
    <w:rsid w:val="002A673D"/>
    <w:rsid w:val="003D663B"/>
    <w:rsid w:val="00527800"/>
    <w:rsid w:val="005840D3"/>
    <w:rsid w:val="00743AE2"/>
    <w:rsid w:val="00745481"/>
    <w:rsid w:val="00754862"/>
    <w:rsid w:val="007C243A"/>
    <w:rsid w:val="00884654"/>
    <w:rsid w:val="008C0778"/>
    <w:rsid w:val="00C1604C"/>
    <w:rsid w:val="00C366EB"/>
    <w:rsid w:val="00D06385"/>
    <w:rsid w:val="00D07FDB"/>
    <w:rsid w:val="00ED0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E6FA02"/>
  <w15:chartTrackingRefBased/>
  <w15:docId w15:val="{F16012AA-1009-4778-9F03-9212A4D82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7FDB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840D3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840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840D3"/>
    <w:rPr>
      <w:rFonts w:ascii="Segoe UI" w:hAnsi="Segoe UI" w:cs="Segoe UI"/>
      <w:sz w:val="18"/>
      <w:szCs w:val="18"/>
    </w:rPr>
  </w:style>
  <w:style w:type="character" w:styleId="a6">
    <w:name w:val="Strong"/>
    <w:basedOn w:val="a0"/>
    <w:qFormat/>
    <w:rsid w:val="00ED0F9C"/>
    <w:rPr>
      <w:b/>
      <w:bCs/>
    </w:rPr>
  </w:style>
  <w:style w:type="character" w:styleId="a7">
    <w:name w:val="Hyperlink"/>
    <w:basedOn w:val="a0"/>
    <w:uiPriority w:val="99"/>
    <w:semiHidden/>
    <w:unhideWhenUsed/>
    <w:rsid w:val="003D663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onsultant.ru/document/cons_doc_LAW_321522/521091c3cb2ba736a2587fafb3365e53d9e27af5/" TargetMode="External"/><Relationship Id="rId5" Type="http://schemas.openxmlformats.org/officeDocument/2006/relationships/hyperlink" Target="http://www.consultant.ru/document/cons_doc_LAW_321522/521091c3cb2ba736a2587fafb3365e53d9e27af5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528</Words>
  <Characters>3011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NosceMe</dc:creator>
  <cp:keywords/>
  <dc:description/>
  <cp:lastModifiedBy>NosceMe</cp:lastModifiedBy>
  <cp:revision>8</cp:revision>
  <cp:lastPrinted>2019-11-08T02:30:00Z</cp:lastPrinted>
  <dcterms:created xsi:type="dcterms:W3CDTF">2019-06-25T09:24:00Z</dcterms:created>
  <dcterms:modified xsi:type="dcterms:W3CDTF">2019-11-08T02:35:00Z</dcterms:modified>
</cp:coreProperties>
</file>